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42E55" w14:textId="77777777" w:rsidR="00B05E6C" w:rsidRPr="00226C88" w:rsidRDefault="00B05E6C" w:rsidP="00D70489">
      <w:pPr>
        <w:pStyle w:val="LABMvezAlcim"/>
        <w:jc w:val="left"/>
        <w:rPr>
          <w:sz w:val="24"/>
          <w:szCs w:val="24"/>
          <w:lang w:val="en-US"/>
        </w:rPr>
      </w:pPr>
      <w:r w:rsidRPr="00226C88">
        <w:rPr>
          <w:sz w:val="24"/>
          <w:szCs w:val="24"/>
          <w:lang w:val="en-US"/>
        </w:rPr>
        <w:t>Exercise Report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6804"/>
      </w:tblGrid>
      <w:tr w:rsidR="00B05E6C" w:rsidRPr="00226C88" w14:paraId="1A442E58" w14:textId="77777777" w:rsidTr="00DE364E">
        <w:trPr>
          <w:cantSplit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42E56" w14:textId="77777777" w:rsidR="00B05E6C" w:rsidRPr="00226C88" w:rsidRDefault="00B05E6C" w:rsidP="00DE364E">
            <w:pPr>
              <w:pStyle w:val="LABJkvFejlec"/>
              <w:jc w:val="left"/>
              <w:rPr>
                <w:b/>
                <w:sz w:val="20"/>
                <w:lang w:val="en-US"/>
              </w:rPr>
            </w:pPr>
            <w:r w:rsidRPr="00226C88">
              <w:rPr>
                <w:b/>
                <w:sz w:val="20"/>
                <w:lang w:val="en-US"/>
              </w:rPr>
              <w:t>Subject of this exercise: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42E57" w14:textId="77777777" w:rsidR="00B05E6C" w:rsidRPr="00226C88" w:rsidRDefault="00074A7F" w:rsidP="00DE364E">
            <w:pPr>
              <w:pStyle w:val="LABJkvFejlec"/>
              <w:jc w:val="left"/>
              <w:rPr>
                <w:sz w:val="20"/>
                <w:lang w:val="en-US"/>
              </w:rPr>
            </w:pPr>
            <w:r w:rsidRPr="00226C88">
              <w:rPr>
                <w:sz w:val="20"/>
                <w:lang w:val="en-US"/>
              </w:rPr>
              <w:t>“</w:t>
            </w:r>
            <w:proofErr w:type="gramStart"/>
            <w:r w:rsidR="00D61959" w:rsidRPr="00226C88">
              <w:rPr>
                <w:sz w:val="20"/>
                <w:lang w:val="en-US"/>
              </w:rPr>
              <w:t>Introduction</w:t>
            </w:r>
            <w:r w:rsidRPr="00226C88">
              <w:rPr>
                <w:sz w:val="20"/>
                <w:lang w:val="en-US"/>
              </w:rPr>
              <w:t>”</w:t>
            </w:r>
            <w:r w:rsidR="00B05E6C" w:rsidRPr="00226C88">
              <w:rPr>
                <w:sz w:val="20"/>
                <w:lang w:val="en-US"/>
              </w:rPr>
              <w:t xml:space="preserve">  (</w:t>
            </w:r>
            <w:proofErr w:type="gramEnd"/>
            <w:r w:rsidR="00B05E6C" w:rsidRPr="00226C88">
              <w:rPr>
                <w:sz w:val="20"/>
                <w:lang w:val="en-US"/>
              </w:rPr>
              <w:t>#</w:t>
            </w:r>
            <w:r w:rsidR="00D61959" w:rsidRPr="00226C88">
              <w:rPr>
                <w:sz w:val="20"/>
                <w:lang w:val="en-US"/>
              </w:rPr>
              <w:t>1</w:t>
            </w:r>
            <w:r w:rsidR="00B05E6C" w:rsidRPr="00226C88">
              <w:rPr>
                <w:sz w:val="20"/>
                <w:lang w:val="en-US"/>
              </w:rPr>
              <w:t>)</w:t>
            </w:r>
          </w:p>
        </w:tc>
      </w:tr>
      <w:tr w:rsidR="00B05E6C" w:rsidRPr="00226C88" w14:paraId="1A442E5E" w14:textId="77777777" w:rsidTr="00DE364E">
        <w:trPr>
          <w:cantSplit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42E59" w14:textId="77777777" w:rsidR="00B05E6C" w:rsidRPr="00226C88" w:rsidRDefault="00B05E6C" w:rsidP="00DE364E">
            <w:pPr>
              <w:pStyle w:val="LABJkvFejlec"/>
              <w:jc w:val="left"/>
              <w:rPr>
                <w:b/>
                <w:sz w:val="20"/>
                <w:lang w:val="en-US"/>
              </w:rPr>
            </w:pPr>
          </w:p>
          <w:p w14:paraId="1A442E5A" w14:textId="77777777" w:rsidR="00B05E6C" w:rsidRPr="00226C88" w:rsidRDefault="00B05E6C" w:rsidP="00DE364E">
            <w:pPr>
              <w:pStyle w:val="LABJkvFejlec"/>
              <w:jc w:val="left"/>
              <w:rPr>
                <w:b/>
                <w:sz w:val="20"/>
                <w:lang w:val="en-US"/>
              </w:rPr>
            </w:pPr>
            <w:r w:rsidRPr="00226C88">
              <w:rPr>
                <w:b/>
                <w:sz w:val="20"/>
                <w:lang w:val="en-US"/>
              </w:rPr>
              <w:t>Students: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42E5B" w14:textId="77777777" w:rsidR="00B05E6C" w:rsidRPr="00226C88" w:rsidRDefault="00B05E6C" w:rsidP="00DE364E">
            <w:pPr>
              <w:pStyle w:val="LABJkvFejlec"/>
              <w:jc w:val="left"/>
              <w:rPr>
                <w:color w:val="808080"/>
                <w:sz w:val="20"/>
                <w:lang w:val="en-US"/>
              </w:rPr>
            </w:pPr>
            <w:r w:rsidRPr="00226C88">
              <w:rPr>
                <w:color w:val="808080"/>
                <w:sz w:val="20"/>
                <w:lang w:val="en-US"/>
              </w:rPr>
              <w:t>&lt;me&gt;</w:t>
            </w:r>
          </w:p>
          <w:p w14:paraId="1A442E5D" w14:textId="3E78178E" w:rsidR="00B05E6C" w:rsidRPr="00226C88" w:rsidRDefault="00B05E6C" w:rsidP="00DE364E">
            <w:pPr>
              <w:pStyle w:val="LABJkvFejlec"/>
              <w:jc w:val="left"/>
              <w:rPr>
                <w:color w:val="808080"/>
                <w:sz w:val="20"/>
                <w:lang w:val="en-US"/>
              </w:rPr>
            </w:pPr>
            <w:r w:rsidRPr="00226C88">
              <w:rPr>
                <w:color w:val="808080"/>
                <w:sz w:val="20"/>
                <w:lang w:val="en-US"/>
              </w:rPr>
              <w:t>&lt;myself&gt;</w:t>
            </w:r>
          </w:p>
        </w:tc>
      </w:tr>
      <w:tr w:rsidR="00B05E6C" w:rsidRPr="00226C88" w14:paraId="1A442E61" w14:textId="77777777" w:rsidTr="00DE364E">
        <w:trPr>
          <w:cantSplit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42E5F" w14:textId="77777777" w:rsidR="00B05E6C" w:rsidRPr="00226C88" w:rsidRDefault="00B05E6C" w:rsidP="00DE364E">
            <w:pPr>
              <w:pStyle w:val="LABJkvFejlec"/>
              <w:jc w:val="left"/>
              <w:rPr>
                <w:b/>
                <w:sz w:val="20"/>
                <w:lang w:val="en-US"/>
              </w:rPr>
            </w:pPr>
            <w:r w:rsidRPr="00226C88">
              <w:rPr>
                <w:b/>
                <w:sz w:val="20"/>
                <w:lang w:val="en-US"/>
              </w:rPr>
              <w:t>Course/code: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42E60" w14:textId="77777777" w:rsidR="00B05E6C" w:rsidRPr="00226C88" w:rsidRDefault="00B05E6C" w:rsidP="00DE364E">
            <w:pPr>
              <w:pStyle w:val="LABJkvFejlec"/>
              <w:jc w:val="left"/>
              <w:rPr>
                <w:sz w:val="20"/>
                <w:lang w:val="en-US"/>
              </w:rPr>
            </w:pPr>
            <w:r w:rsidRPr="00226C88">
              <w:rPr>
                <w:color w:val="808080"/>
                <w:sz w:val="20"/>
                <w:lang w:val="en-US"/>
              </w:rPr>
              <w:t>&lt;course&gt;</w:t>
            </w:r>
            <w:r w:rsidRPr="00226C88">
              <w:rPr>
                <w:sz w:val="20"/>
                <w:lang w:val="en-US"/>
              </w:rPr>
              <w:t xml:space="preserve">, </w:t>
            </w:r>
            <w:r w:rsidRPr="00226C88">
              <w:rPr>
                <w:color w:val="808080"/>
                <w:sz w:val="20"/>
                <w:lang w:val="en-US"/>
              </w:rPr>
              <w:t>&lt;group&gt;</w:t>
            </w:r>
          </w:p>
        </w:tc>
      </w:tr>
      <w:tr w:rsidR="00B05E6C" w:rsidRPr="00226C88" w14:paraId="1A442E64" w14:textId="77777777" w:rsidTr="00DE364E">
        <w:trPr>
          <w:cantSplit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42E62" w14:textId="77777777" w:rsidR="00B05E6C" w:rsidRPr="00226C88" w:rsidRDefault="00B05E6C" w:rsidP="00DE364E">
            <w:pPr>
              <w:pStyle w:val="LABJkvFejlec"/>
              <w:jc w:val="left"/>
              <w:rPr>
                <w:b/>
                <w:sz w:val="20"/>
                <w:lang w:val="en-US"/>
              </w:rPr>
            </w:pPr>
            <w:r w:rsidRPr="00226C88">
              <w:rPr>
                <w:b/>
                <w:sz w:val="20"/>
                <w:lang w:val="en-US"/>
              </w:rPr>
              <w:t>Date &amp; time: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42E63" w14:textId="77777777" w:rsidR="00B05E6C" w:rsidRPr="00226C88" w:rsidRDefault="00B05E6C" w:rsidP="00DE364E">
            <w:pPr>
              <w:pStyle w:val="LABJkvFejlec"/>
              <w:jc w:val="left"/>
              <w:rPr>
                <w:sz w:val="20"/>
                <w:lang w:val="en-US"/>
              </w:rPr>
            </w:pPr>
            <w:r w:rsidRPr="00226C88">
              <w:rPr>
                <w:sz w:val="20"/>
                <w:lang w:val="en-US"/>
              </w:rPr>
              <w:t>20</w:t>
            </w:r>
            <w:r w:rsidRPr="00226C88">
              <w:rPr>
                <w:color w:val="808080"/>
                <w:sz w:val="20"/>
                <w:lang w:val="en-US"/>
              </w:rPr>
              <w:t>&lt;YY&gt;</w:t>
            </w:r>
            <w:r w:rsidRPr="00226C88">
              <w:rPr>
                <w:sz w:val="20"/>
                <w:lang w:val="en-US"/>
              </w:rPr>
              <w:t xml:space="preserve">. </w:t>
            </w:r>
            <w:r w:rsidRPr="00226C88">
              <w:rPr>
                <w:color w:val="808080"/>
                <w:sz w:val="20"/>
                <w:lang w:val="en-US"/>
              </w:rPr>
              <w:t>&lt;MM&gt;</w:t>
            </w:r>
            <w:r w:rsidRPr="00226C88">
              <w:rPr>
                <w:sz w:val="20"/>
                <w:lang w:val="en-US"/>
              </w:rPr>
              <w:t xml:space="preserve">. </w:t>
            </w:r>
            <w:r w:rsidRPr="00226C88">
              <w:rPr>
                <w:color w:val="808080"/>
                <w:sz w:val="20"/>
                <w:lang w:val="en-US"/>
              </w:rPr>
              <w:t>&lt;DD&gt;</w:t>
            </w:r>
            <w:r w:rsidRPr="00226C88">
              <w:rPr>
                <w:sz w:val="20"/>
                <w:lang w:val="en-US"/>
              </w:rPr>
              <w:t>.</w:t>
            </w:r>
          </w:p>
        </w:tc>
      </w:tr>
      <w:tr w:rsidR="00DE364E" w:rsidRPr="00226C88" w14:paraId="099E833E" w14:textId="77777777" w:rsidTr="00DE364E">
        <w:trPr>
          <w:cantSplit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A7EBB" w14:textId="5CE459F4" w:rsidR="00DE364E" w:rsidRPr="00226C88" w:rsidRDefault="00DE364E" w:rsidP="00DE364E">
            <w:pPr>
              <w:pStyle w:val="LABJkvFejlec"/>
              <w:jc w:val="left"/>
              <w:rPr>
                <w:b/>
                <w:sz w:val="20"/>
                <w:lang w:val="en-US"/>
              </w:rPr>
            </w:pPr>
            <w:r w:rsidRPr="00226C88">
              <w:rPr>
                <w:b/>
                <w:sz w:val="20"/>
                <w:lang w:val="en-US"/>
              </w:rPr>
              <w:t>Location: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C8748" w14:textId="3A414534" w:rsidR="00DE364E" w:rsidRPr="00226C88" w:rsidRDefault="00DE364E" w:rsidP="00DE364E">
            <w:pPr>
              <w:pStyle w:val="LABJkvFejlec"/>
              <w:jc w:val="left"/>
              <w:rPr>
                <w:sz w:val="20"/>
                <w:lang w:val="en-US"/>
              </w:rPr>
            </w:pPr>
            <w:r w:rsidRPr="00226C88">
              <w:rPr>
                <w:sz w:val="20"/>
                <w:lang w:val="en-US"/>
              </w:rPr>
              <w:t>BME, Q</w:t>
            </w:r>
            <w:r w:rsidR="00DF3673" w:rsidRPr="00226C88">
              <w:rPr>
                <w:sz w:val="20"/>
                <w:lang w:val="en-US"/>
              </w:rPr>
              <w:t xml:space="preserve">BP </w:t>
            </w:r>
            <w:r w:rsidR="00DF3673" w:rsidRPr="00226C88">
              <w:rPr>
                <w:color w:val="808080" w:themeColor="background1" w:themeShade="80"/>
                <w:sz w:val="20"/>
                <w:lang w:val="en-US"/>
              </w:rPr>
              <w:t>&lt;107/108/109/110&gt;</w:t>
            </w:r>
          </w:p>
        </w:tc>
      </w:tr>
      <w:tr w:rsidR="00B05E6C" w:rsidRPr="00226C88" w14:paraId="1A442E67" w14:textId="77777777" w:rsidTr="00DE364E">
        <w:trPr>
          <w:cantSplit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42E65" w14:textId="77777777" w:rsidR="00B05E6C" w:rsidRPr="00226C88" w:rsidRDefault="00B05E6C" w:rsidP="00DE364E">
            <w:pPr>
              <w:pStyle w:val="LABJkvFejlec"/>
              <w:jc w:val="left"/>
              <w:rPr>
                <w:b/>
                <w:sz w:val="20"/>
                <w:lang w:val="en-US"/>
              </w:rPr>
            </w:pPr>
            <w:r w:rsidRPr="00226C88">
              <w:rPr>
                <w:b/>
                <w:sz w:val="20"/>
                <w:lang w:val="en-US"/>
              </w:rPr>
              <w:t>Lecturer today: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42E66" w14:textId="77777777" w:rsidR="00B05E6C" w:rsidRPr="00226C88" w:rsidRDefault="00B05E6C" w:rsidP="00DE364E">
            <w:pPr>
              <w:pStyle w:val="LABJkvFejlec"/>
              <w:jc w:val="left"/>
              <w:rPr>
                <w:sz w:val="20"/>
                <w:lang w:val="en-US"/>
              </w:rPr>
            </w:pPr>
          </w:p>
        </w:tc>
      </w:tr>
    </w:tbl>
    <w:p w14:paraId="1A442E68" w14:textId="77777777" w:rsidR="00B05E6C" w:rsidRPr="00226C88" w:rsidRDefault="00B05E6C">
      <w:pPr>
        <w:pStyle w:val="LABNagybekezdescim"/>
        <w:rPr>
          <w:sz w:val="24"/>
          <w:szCs w:val="24"/>
          <w:lang w:val="en-US"/>
        </w:rPr>
      </w:pPr>
      <w:r w:rsidRPr="00226C88">
        <w:rPr>
          <w:sz w:val="24"/>
          <w:szCs w:val="24"/>
          <w:lang w:val="en-US"/>
        </w:rPr>
        <w:t>Equipment in use, device under test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2409"/>
        <w:gridCol w:w="2268"/>
      </w:tblGrid>
      <w:tr w:rsidR="00B05E6C" w:rsidRPr="00226C88" w14:paraId="1A442E6C" w14:textId="77777777">
        <w:trPr>
          <w:cantSplit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42E69" w14:textId="77777777" w:rsidR="00B05E6C" w:rsidRPr="00226C88" w:rsidRDefault="00B05E6C">
            <w:pPr>
              <w:pStyle w:val="LABNormal"/>
              <w:jc w:val="left"/>
              <w:rPr>
                <w:sz w:val="20"/>
                <w:lang w:val="en-US"/>
              </w:rPr>
            </w:pPr>
            <w:r w:rsidRPr="00226C88">
              <w:rPr>
                <w:sz w:val="20"/>
                <w:lang w:val="en-US"/>
              </w:rPr>
              <w:t>Oscilloscope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42E6A" w14:textId="77777777" w:rsidR="00B05E6C" w:rsidRPr="00226C88" w:rsidRDefault="00B05E6C">
            <w:pPr>
              <w:pStyle w:val="LABNormal"/>
              <w:jc w:val="left"/>
              <w:rPr>
                <w:sz w:val="20"/>
                <w:lang w:val="en-US"/>
              </w:rPr>
            </w:pPr>
            <w:r w:rsidRPr="00226C88">
              <w:rPr>
                <w:sz w:val="20"/>
                <w:lang w:val="en-US"/>
              </w:rPr>
              <w:t>Agilent 54622A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42E6B" w14:textId="77777777" w:rsidR="00B05E6C" w:rsidRPr="00226C88" w:rsidRDefault="00B05E6C">
            <w:pPr>
              <w:pStyle w:val="LABNormal"/>
              <w:jc w:val="left"/>
              <w:rPr>
                <w:color w:val="808080"/>
                <w:sz w:val="20"/>
                <w:lang w:val="en-US"/>
              </w:rPr>
            </w:pPr>
            <w:r w:rsidRPr="00226C88">
              <w:rPr>
                <w:color w:val="808080"/>
                <w:sz w:val="20"/>
                <w:lang w:val="en-US"/>
              </w:rPr>
              <w:t>MY4&lt;      &gt;</w:t>
            </w:r>
          </w:p>
        </w:tc>
      </w:tr>
      <w:tr w:rsidR="00B05E6C" w:rsidRPr="00226C88" w14:paraId="1A442E70" w14:textId="77777777">
        <w:trPr>
          <w:cantSplit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42E6D" w14:textId="77777777" w:rsidR="00B05E6C" w:rsidRPr="00226C88" w:rsidRDefault="00B05E6C">
            <w:pPr>
              <w:pStyle w:val="LABNormal"/>
              <w:jc w:val="left"/>
              <w:rPr>
                <w:sz w:val="20"/>
                <w:lang w:val="en-US"/>
              </w:rPr>
            </w:pPr>
            <w:r w:rsidRPr="00226C88">
              <w:rPr>
                <w:sz w:val="20"/>
                <w:lang w:val="en-US"/>
              </w:rPr>
              <w:t>Signal generator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42E6E" w14:textId="77777777" w:rsidR="00B05E6C" w:rsidRPr="00226C88" w:rsidRDefault="00B05E6C">
            <w:pPr>
              <w:pStyle w:val="LABNormal"/>
              <w:jc w:val="left"/>
              <w:rPr>
                <w:sz w:val="20"/>
                <w:lang w:val="en-US"/>
              </w:rPr>
            </w:pPr>
            <w:r w:rsidRPr="00226C88">
              <w:rPr>
                <w:sz w:val="20"/>
                <w:lang w:val="en-US"/>
              </w:rPr>
              <w:t>Agilent 33220A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42E6F" w14:textId="77777777" w:rsidR="00B05E6C" w:rsidRPr="00226C88" w:rsidRDefault="00B05E6C">
            <w:pPr>
              <w:pStyle w:val="LABNormal"/>
              <w:jc w:val="left"/>
              <w:rPr>
                <w:color w:val="808080"/>
                <w:sz w:val="20"/>
                <w:lang w:val="en-US"/>
              </w:rPr>
            </w:pPr>
            <w:r w:rsidRPr="00226C88">
              <w:rPr>
                <w:color w:val="808080"/>
                <w:sz w:val="20"/>
                <w:lang w:val="en-US"/>
              </w:rPr>
              <w:t>MY4&lt;      &gt;</w:t>
            </w:r>
          </w:p>
        </w:tc>
      </w:tr>
      <w:tr w:rsidR="00B05E6C" w:rsidRPr="00226C88" w14:paraId="1A442E74" w14:textId="77777777">
        <w:trPr>
          <w:cantSplit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42E71" w14:textId="77777777" w:rsidR="00B05E6C" w:rsidRPr="00226C88" w:rsidRDefault="00B05E6C">
            <w:pPr>
              <w:pStyle w:val="LABNormal"/>
              <w:jc w:val="left"/>
              <w:rPr>
                <w:sz w:val="20"/>
                <w:lang w:val="en-US"/>
              </w:rPr>
            </w:pPr>
            <w:r w:rsidRPr="00226C88">
              <w:rPr>
                <w:sz w:val="20"/>
                <w:lang w:val="en-US"/>
              </w:rPr>
              <w:t>Digital multimeter (6½ digit)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42E72" w14:textId="77777777" w:rsidR="00B05E6C" w:rsidRPr="00226C88" w:rsidRDefault="00B05E6C">
            <w:pPr>
              <w:pStyle w:val="LABNormal"/>
              <w:jc w:val="left"/>
              <w:rPr>
                <w:sz w:val="20"/>
                <w:lang w:val="en-US"/>
              </w:rPr>
            </w:pPr>
            <w:r w:rsidRPr="00226C88">
              <w:rPr>
                <w:sz w:val="20"/>
                <w:lang w:val="en-US"/>
              </w:rPr>
              <w:t>Agilent 33401A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42E73" w14:textId="77777777" w:rsidR="00B05E6C" w:rsidRPr="00226C88" w:rsidRDefault="00B05E6C">
            <w:pPr>
              <w:pStyle w:val="LABNormal"/>
              <w:jc w:val="left"/>
              <w:rPr>
                <w:color w:val="808080"/>
                <w:sz w:val="20"/>
                <w:lang w:val="en-US"/>
              </w:rPr>
            </w:pPr>
            <w:r w:rsidRPr="00226C88">
              <w:rPr>
                <w:color w:val="808080"/>
                <w:sz w:val="20"/>
                <w:lang w:val="en-US"/>
              </w:rPr>
              <w:t>MY4&lt;      &gt;</w:t>
            </w:r>
          </w:p>
        </w:tc>
      </w:tr>
      <w:tr w:rsidR="00B05E6C" w:rsidRPr="00226C88" w14:paraId="1A442E78" w14:textId="77777777">
        <w:trPr>
          <w:cantSplit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42E75" w14:textId="77777777" w:rsidR="00B05E6C" w:rsidRPr="00226C88" w:rsidRDefault="00074A7F" w:rsidP="00074A7F">
            <w:pPr>
              <w:pStyle w:val="LABNormal"/>
              <w:jc w:val="left"/>
              <w:rPr>
                <w:sz w:val="20"/>
                <w:lang w:val="en-US"/>
              </w:rPr>
            </w:pPr>
            <w:r w:rsidRPr="00226C88">
              <w:rPr>
                <w:sz w:val="20"/>
                <w:lang w:val="en-US"/>
              </w:rPr>
              <w:t>misc.:  ...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42E76" w14:textId="77777777" w:rsidR="00B05E6C" w:rsidRPr="00226C88" w:rsidRDefault="00074A7F" w:rsidP="00074A7F">
            <w:pPr>
              <w:pStyle w:val="LABNormal"/>
              <w:jc w:val="center"/>
              <w:rPr>
                <w:color w:val="808080"/>
                <w:sz w:val="20"/>
                <w:lang w:val="en-US"/>
              </w:rPr>
            </w:pPr>
            <w:r w:rsidRPr="00226C88">
              <w:rPr>
                <w:color w:val="808080"/>
                <w:sz w:val="20"/>
                <w:lang w:val="en-US"/>
              </w:rPr>
              <w:t>...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42E77" w14:textId="77777777" w:rsidR="00B05E6C" w:rsidRPr="00226C88" w:rsidRDefault="00074A7F" w:rsidP="00074A7F">
            <w:pPr>
              <w:pStyle w:val="LABNormal"/>
              <w:jc w:val="center"/>
              <w:rPr>
                <w:color w:val="808080"/>
                <w:sz w:val="20"/>
                <w:lang w:val="en-US"/>
              </w:rPr>
            </w:pPr>
            <w:r w:rsidRPr="00226C88">
              <w:rPr>
                <w:color w:val="808080"/>
                <w:sz w:val="20"/>
                <w:lang w:val="en-US"/>
              </w:rPr>
              <w:t>...</w:t>
            </w:r>
          </w:p>
        </w:tc>
      </w:tr>
    </w:tbl>
    <w:p w14:paraId="1A442E79" w14:textId="77777777" w:rsidR="00B05E6C" w:rsidRPr="00226C88" w:rsidRDefault="00B05E6C">
      <w:pPr>
        <w:pStyle w:val="LABNagybekezdescim"/>
        <w:rPr>
          <w:sz w:val="24"/>
          <w:szCs w:val="24"/>
          <w:lang w:val="en-US"/>
        </w:rPr>
      </w:pPr>
      <w:r w:rsidRPr="00226C88">
        <w:rPr>
          <w:sz w:val="24"/>
          <w:szCs w:val="24"/>
          <w:lang w:val="en-US"/>
        </w:rPr>
        <w:t>Exercises</w:t>
      </w:r>
    </w:p>
    <w:p w14:paraId="1A442E7A" w14:textId="77777777" w:rsidR="00B05E6C" w:rsidRPr="00226C88" w:rsidRDefault="00074A7F">
      <w:pPr>
        <w:pStyle w:val="LABFeladatcim"/>
        <w:rPr>
          <w:szCs w:val="24"/>
          <w:lang w:val="en-US"/>
        </w:rPr>
      </w:pPr>
      <w:r w:rsidRPr="00226C88">
        <w:rPr>
          <w:szCs w:val="24"/>
          <w:lang w:val="en-US"/>
        </w:rPr>
        <w:t>Basics</w:t>
      </w:r>
    </w:p>
    <w:p w14:paraId="1A442E7B" w14:textId="77777777" w:rsidR="00B05E6C" w:rsidRPr="00226C88" w:rsidRDefault="00B05E6C">
      <w:pPr>
        <w:pStyle w:val="LABFeladatutasitas"/>
        <w:rPr>
          <w:rFonts w:ascii="Times New Roman" w:hAnsi="Times New Roman"/>
          <w:sz w:val="20"/>
          <w:lang w:val="en-US"/>
        </w:rPr>
      </w:pPr>
      <w:r w:rsidRPr="00226C88">
        <w:rPr>
          <w:rFonts w:ascii="Times New Roman" w:hAnsi="Times New Roman"/>
          <w:sz w:val="20"/>
          <w:lang w:val="en-US"/>
        </w:rPr>
        <w:tab/>
      </w:r>
      <w:r w:rsidR="00074A7F" w:rsidRPr="00226C88">
        <w:rPr>
          <w:rFonts w:ascii="Times New Roman" w:hAnsi="Times New Roman"/>
          <w:sz w:val="20"/>
          <w:lang w:val="en-US"/>
        </w:rPr>
        <w:t xml:space="preserve">Find and (if you have not yet done so) read carefully the safety </w:t>
      </w:r>
      <w:r w:rsidR="008D3AC7" w:rsidRPr="00226C88">
        <w:rPr>
          <w:rFonts w:ascii="Times New Roman" w:hAnsi="Times New Roman"/>
          <w:sz w:val="20"/>
          <w:lang w:val="en-US"/>
        </w:rPr>
        <w:t>regulati</w:t>
      </w:r>
      <w:r w:rsidR="00074A7F" w:rsidRPr="00226C88">
        <w:rPr>
          <w:rFonts w:ascii="Times New Roman" w:hAnsi="Times New Roman"/>
          <w:sz w:val="20"/>
          <w:lang w:val="en-US"/>
        </w:rPr>
        <w:t xml:space="preserve">ons on the webpage </w:t>
      </w:r>
      <w:r w:rsidR="00A15B7B" w:rsidRPr="00226C88">
        <w:rPr>
          <w:rFonts w:ascii="Times New Roman" w:hAnsi="Times New Roman"/>
          <w:sz w:val="20"/>
          <w:lang w:val="en-US"/>
        </w:rPr>
        <w:t>about this subject</w:t>
      </w:r>
      <w:r w:rsidR="000D3ADD" w:rsidRPr="00226C88">
        <w:rPr>
          <w:rFonts w:ascii="Times New Roman" w:hAnsi="Times New Roman"/>
          <w:sz w:val="20"/>
          <w:lang w:val="en-US"/>
        </w:rPr>
        <w:t>.</w:t>
      </w:r>
      <w:r w:rsidR="00A15B7B" w:rsidRPr="00226C88">
        <w:rPr>
          <w:rFonts w:ascii="Times New Roman" w:hAnsi="Times New Roman"/>
          <w:sz w:val="20"/>
          <w:lang w:val="en-US"/>
        </w:rPr>
        <w:t xml:space="preserve">  </w:t>
      </w:r>
      <w:r w:rsidR="000D3ADD" w:rsidRPr="00226C88">
        <w:rPr>
          <w:rFonts w:ascii="Times New Roman" w:hAnsi="Times New Roman"/>
          <w:sz w:val="20"/>
          <w:lang w:val="en-US"/>
        </w:rPr>
        <w:t>Try to f</w:t>
      </w:r>
      <w:r w:rsidR="00A15B7B" w:rsidRPr="00226C88">
        <w:rPr>
          <w:rFonts w:ascii="Times New Roman" w:hAnsi="Times New Roman"/>
          <w:sz w:val="20"/>
          <w:lang w:val="en-US"/>
        </w:rPr>
        <w:t>ind the slides containing many-many details and links about our lab instruments</w:t>
      </w:r>
      <w:r w:rsidR="000D3ADD" w:rsidRPr="00226C88">
        <w:rPr>
          <w:rFonts w:ascii="Times New Roman" w:hAnsi="Times New Roman"/>
          <w:sz w:val="20"/>
          <w:lang w:val="en-US"/>
        </w:rPr>
        <w:t>!</w:t>
      </w:r>
    </w:p>
    <w:p w14:paraId="4E82910F" w14:textId="77777777" w:rsidR="0044287C" w:rsidRPr="00226C88" w:rsidRDefault="0044287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rPr>
          <w:sz w:val="20"/>
          <w:lang w:val="en-US"/>
        </w:rPr>
      </w:pPr>
    </w:p>
    <w:p w14:paraId="1A442E82" w14:textId="755EBCEC" w:rsidR="00AE1C03" w:rsidRPr="00226C88" w:rsidRDefault="00AE1C0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rPr>
          <w:b/>
          <w:bCs/>
          <w:sz w:val="20"/>
          <w:lang w:val="en-US"/>
        </w:rPr>
      </w:pPr>
      <w:r w:rsidRPr="00226C88">
        <w:rPr>
          <w:b/>
          <w:bCs/>
          <w:sz w:val="20"/>
          <w:highlight w:val="yellow"/>
          <w:lang w:val="en-US"/>
        </w:rPr>
        <w:t xml:space="preserve">We have read </w:t>
      </w:r>
      <w:r w:rsidR="008D3AC7" w:rsidRPr="00226C88">
        <w:rPr>
          <w:b/>
          <w:bCs/>
          <w:sz w:val="20"/>
          <w:highlight w:val="yellow"/>
          <w:lang w:val="en-US"/>
        </w:rPr>
        <w:t>all</w:t>
      </w:r>
      <w:r w:rsidRPr="00226C88">
        <w:rPr>
          <w:b/>
          <w:bCs/>
          <w:sz w:val="20"/>
          <w:highlight w:val="yellow"/>
          <w:lang w:val="en-US"/>
        </w:rPr>
        <w:t xml:space="preserve"> safety instructions </w:t>
      </w:r>
      <w:r w:rsidR="00F44088" w:rsidRPr="00226C88">
        <w:rPr>
          <w:b/>
          <w:bCs/>
          <w:sz w:val="20"/>
          <w:highlight w:val="yellow"/>
          <w:lang w:val="en-US"/>
        </w:rPr>
        <w:t>tho</w:t>
      </w:r>
      <w:r w:rsidR="008D3AC7" w:rsidRPr="00226C88">
        <w:rPr>
          <w:b/>
          <w:bCs/>
          <w:sz w:val="20"/>
          <w:highlight w:val="yellow"/>
          <w:lang w:val="en-US"/>
        </w:rPr>
        <w:t>ro</w:t>
      </w:r>
      <w:r w:rsidR="00F44088" w:rsidRPr="00226C88">
        <w:rPr>
          <w:b/>
          <w:bCs/>
          <w:sz w:val="20"/>
          <w:highlight w:val="yellow"/>
          <w:lang w:val="en-US"/>
        </w:rPr>
        <w:t xml:space="preserve">ughly </w:t>
      </w:r>
      <w:r w:rsidRPr="00226C88">
        <w:rPr>
          <w:b/>
          <w:bCs/>
          <w:sz w:val="20"/>
          <w:highlight w:val="yellow"/>
          <w:lang w:val="en-US"/>
        </w:rPr>
        <w:t>and we understood it</w:t>
      </w:r>
      <w:r w:rsidR="00F44088" w:rsidRPr="00226C88">
        <w:rPr>
          <w:b/>
          <w:bCs/>
          <w:sz w:val="20"/>
          <w:highlight w:val="yellow"/>
          <w:lang w:val="en-US"/>
        </w:rPr>
        <w:t xml:space="preserve"> well</w:t>
      </w:r>
      <w:r w:rsidRPr="00226C88">
        <w:rPr>
          <w:b/>
          <w:bCs/>
          <w:sz w:val="20"/>
          <w:highlight w:val="yellow"/>
          <w:lang w:val="en-US"/>
        </w:rPr>
        <w:t>.</w:t>
      </w:r>
    </w:p>
    <w:p w14:paraId="7398787A" w14:textId="77777777" w:rsidR="0044287C" w:rsidRPr="00226C88" w:rsidRDefault="0044287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rPr>
          <w:sz w:val="20"/>
          <w:lang w:val="en-US"/>
        </w:rPr>
      </w:pPr>
    </w:p>
    <w:p w14:paraId="1A442E83" w14:textId="77777777" w:rsidR="00B05E6C" w:rsidRPr="00226C88" w:rsidRDefault="00F44088">
      <w:pPr>
        <w:pStyle w:val="LABFeladatcim"/>
        <w:rPr>
          <w:szCs w:val="24"/>
          <w:lang w:val="en-US"/>
        </w:rPr>
      </w:pPr>
      <w:r w:rsidRPr="00226C88">
        <w:rPr>
          <w:szCs w:val="24"/>
          <w:lang w:val="en-US"/>
        </w:rPr>
        <w:t>Oscilloscope</w:t>
      </w:r>
    </w:p>
    <w:p w14:paraId="1A442E84" w14:textId="77777777" w:rsidR="00B05E6C" w:rsidRPr="00226C88" w:rsidRDefault="00B05E6C">
      <w:pPr>
        <w:pStyle w:val="LABFeladatutasitas"/>
        <w:rPr>
          <w:rFonts w:ascii="Times New Roman" w:hAnsi="Times New Roman"/>
          <w:sz w:val="20"/>
          <w:lang w:val="en-US"/>
        </w:rPr>
      </w:pPr>
      <w:r w:rsidRPr="00226C88">
        <w:rPr>
          <w:rFonts w:ascii="Times New Roman" w:hAnsi="Times New Roman"/>
          <w:sz w:val="20"/>
          <w:lang w:val="en-US"/>
        </w:rPr>
        <w:tab/>
      </w:r>
      <w:r w:rsidR="00F44088" w:rsidRPr="00226C88">
        <w:rPr>
          <w:rFonts w:ascii="Times New Roman" w:hAnsi="Times New Roman"/>
          <w:sz w:val="20"/>
          <w:lang w:val="en-US"/>
        </w:rPr>
        <w:t xml:space="preserve">Connect the oscilloscope with its </w:t>
      </w:r>
      <w:r w:rsidR="00D9715E" w:rsidRPr="00226C88">
        <w:rPr>
          <w:rFonts w:ascii="Times New Roman" w:hAnsi="Times New Roman"/>
          <w:sz w:val="20"/>
          <w:lang w:val="en-US"/>
        </w:rPr>
        <w:t xml:space="preserve">clip </w:t>
      </w:r>
      <w:r w:rsidR="004C4F94" w:rsidRPr="00226C88">
        <w:rPr>
          <w:rFonts w:ascii="Times New Roman" w:hAnsi="Times New Roman"/>
          <w:sz w:val="20"/>
          <w:lang w:val="en-US"/>
        </w:rPr>
        <w:t>probe to the output pins of the built-in square-wave generator</w:t>
      </w:r>
      <w:r w:rsidRPr="00226C88">
        <w:rPr>
          <w:rFonts w:ascii="Times New Roman" w:hAnsi="Times New Roman"/>
          <w:sz w:val="20"/>
          <w:lang w:val="en-US"/>
        </w:rPr>
        <w:t xml:space="preserve">.  </w:t>
      </w:r>
      <w:r w:rsidR="004C4F94" w:rsidRPr="00226C88">
        <w:rPr>
          <w:rFonts w:ascii="Times New Roman" w:hAnsi="Times New Roman"/>
          <w:sz w:val="20"/>
          <w:lang w:val="en-US"/>
        </w:rPr>
        <w:t xml:space="preserve">Do </w:t>
      </w:r>
      <w:r w:rsidR="004C4F94" w:rsidRPr="00226C88">
        <w:rPr>
          <w:rFonts w:ascii="Times New Roman" w:hAnsi="Times New Roman"/>
          <w:b/>
          <w:bCs/>
          <w:iCs/>
          <w:sz w:val="20"/>
          <w:u w:val="single"/>
          <w:lang w:val="en-US"/>
        </w:rPr>
        <w:t>not</w:t>
      </w:r>
      <w:r w:rsidR="004C4F94" w:rsidRPr="00226C88">
        <w:rPr>
          <w:rFonts w:ascii="Times New Roman" w:hAnsi="Times New Roman"/>
          <w:sz w:val="20"/>
          <w:lang w:val="en-US"/>
        </w:rPr>
        <w:t xml:space="preserve"> have the signal found with the “</w:t>
      </w:r>
      <w:proofErr w:type="spellStart"/>
      <w:r w:rsidR="004C4F94" w:rsidRPr="00226C88">
        <w:rPr>
          <w:rFonts w:ascii="Times New Roman" w:hAnsi="Times New Roman"/>
          <w:sz w:val="20"/>
          <w:lang w:val="en-US"/>
        </w:rPr>
        <w:t>AutoScale</w:t>
      </w:r>
      <w:proofErr w:type="spellEnd"/>
      <w:r w:rsidR="004C4F94" w:rsidRPr="00226C88">
        <w:rPr>
          <w:rFonts w:ascii="Times New Roman" w:hAnsi="Times New Roman"/>
          <w:sz w:val="20"/>
          <w:lang w:val="en-US"/>
        </w:rPr>
        <w:t xml:space="preserve">” </w:t>
      </w:r>
      <w:proofErr w:type="gramStart"/>
      <w:r w:rsidR="004C4F94" w:rsidRPr="00226C88">
        <w:rPr>
          <w:rFonts w:ascii="Times New Roman" w:hAnsi="Times New Roman"/>
          <w:sz w:val="20"/>
          <w:lang w:val="en-US"/>
        </w:rPr>
        <w:t>button, but</w:t>
      </w:r>
      <w:proofErr w:type="gramEnd"/>
      <w:r w:rsidR="004C4F94" w:rsidRPr="00226C88">
        <w:rPr>
          <w:rFonts w:ascii="Times New Roman" w:hAnsi="Times New Roman"/>
          <w:sz w:val="20"/>
          <w:lang w:val="en-US"/>
        </w:rPr>
        <w:t xml:space="preserve"> try to set the proper X (time) and Y (voltage) intervals manually first, then find </w:t>
      </w:r>
      <w:r w:rsidR="000D3ADD" w:rsidRPr="00226C88">
        <w:rPr>
          <w:rFonts w:ascii="Times New Roman" w:hAnsi="Times New Roman"/>
          <w:sz w:val="20"/>
          <w:lang w:val="en-US"/>
        </w:rPr>
        <w:t>th</w:t>
      </w:r>
      <w:r w:rsidR="004C4F94" w:rsidRPr="00226C88">
        <w:rPr>
          <w:rFonts w:ascii="Times New Roman" w:hAnsi="Times New Roman"/>
          <w:sz w:val="20"/>
          <w:lang w:val="en-US"/>
        </w:rPr>
        <w:t>e trigger</w:t>
      </w:r>
      <w:r w:rsidR="000D3ADD" w:rsidRPr="00226C88">
        <w:rPr>
          <w:rFonts w:ascii="Times New Roman" w:hAnsi="Times New Roman"/>
          <w:sz w:val="20"/>
          <w:lang w:val="en-US"/>
        </w:rPr>
        <w:t>ing</w:t>
      </w:r>
      <w:r w:rsidR="004C4F94" w:rsidRPr="00226C88">
        <w:rPr>
          <w:rFonts w:ascii="Times New Roman" w:hAnsi="Times New Roman"/>
          <w:sz w:val="20"/>
          <w:lang w:val="en-US"/>
        </w:rPr>
        <w:t xml:space="preserve"> criteria next.  If you have </w:t>
      </w:r>
      <w:r w:rsidR="00451D9A" w:rsidRPr="00226C88">
        <w:rPr>
          <w:rFonts w:ascii="Times New Roman" w:hAnsi="Times New Roman"/>
          <w:sz w:val="20"/>
          <w:lang w:val="en-US"/>
        </w:rPr>
        <w:t xml:space="preserve">a steady </w:t>
      </w:r>
      <w:r w:rsidR="004C4F94" w:rsidRPr="00226C88">
        <w:rPr>
          <w:rFonts w:ascii="Times New Roman" w:hAnsi="Times New Roman"/>
          <w:sz w:val="20"/>
          <w:lang w:val="en-US"/>
        </w:rPr>
        <w:t xml:space="preserve">signal </w:t>
      </w:r>
      <w:r w:rsidR="00451D9A" w:rsidRPr="00226C88">
        <w:rPr>
          <w:rFonts w:ascii="Times New Roman" w:hAnsi="Times New Roman"/>
          <w:sz w:val="20"/>
          <w:lang w:val="en-US"/>
        </w:rPr>
        <w:t xml:space="preserve">on the screen, then figure out its parameters first by </w:t>
      </w:r>
      <w:r w:rsidR="00140A55" w:rsidRPr="00226C88">
        <w:rPr>
          <w:rFonts w:ascii="Times New Roman" w:hAnsi="Times New Roman"/>
          <w:sz w:val="20"/>
          <w:lang w:val="en-US"/>
        </w:rPr>
        <w:t xml:space="preserve">visual </w:t>
      </w:r>
      <w:r w:rsidR="00451D9A" w:rsidRPr="00226C88">
        <w:rPr>
          <w:rFonts w:ascii="Times New Roman" w:hAnsi="Times New Roman"/>
          <w:sz w:val="20"/>
          <w:lang w:val="en-US"/>
        </w:rPr>
        <w:t>o</w:t>
      </w:r>
      <w:r w:rsidRPr="00226C88">
        <w:rPr>
          <w:rFonts w:ascii="Times New Roman" w:hAnsi="Times New Roman"/>
          <w:sz w:val="20"/>
          <w:lang w:val="en-US"/>
        </w:rPr>
        <w:t>bserv</w:t>
      </w:r>
      <w:r w:rsidR="00140A55" w:rsidRPr="00226C88">
        <w:rPr>
          <w:rFonts w:ascii="Times New Roman" w:hAnsi="Times New Roman"/>
          <w:sz w:val="20"/>
          <w:lang w:val="en-US"/>
        </w:rPr>
        <w:t>atio</w:t>
      </w:r>
      <w:r w:rsidR="00451D9A" w:rsidRPr="00226C88">
        <w:rPr>
          <w:rFonts w:ascii="Times New Roman" w:hAnsi="Times New Roman"/>
          <w:sz w:val="20"/>
          <w:lang w:val="en-US"/>
        </w:rPr>
        <w:t xml:space="preserve">n, then with the cursors, and finally with the </w:t>
      </w:r>
      <w:r w:rsidR="003866F0" w:rsidRPr="00226C88">
        <w:rPr>
          <w:rFonts w:ascii="Times New Roman" w:hAnsi="Times New Roman"/>
          <w:sz w:val="20"/>
          <w:lang w:val="en-US"/>
        </w:rPr>
        <w:t>“</w:t>
      </w:r>
      <w:proofErr w:type="spellStart"/>
      <w:r w:rsidR="003866F0" w:rsidRPr="00226C88">
        <w:rPr>
          <w:rFonts w:ascii="Times New Roman" w:hAnsi="Times New Roman"/>
          <w:sz w:val="20"/>
          <w:lang w:val="en-US"/>
        </w:rPr>
        <w:t>QuickMeasure</w:t>
      </w:r>
      <w:proofErr w:type="spellEnd"/>
      <w:r w:rsidR="003866F0" w:rsidRPr="00226C88">
        <w:rPr>
          <w:rFonts w:ascii="Times New Roman" w:hAnsi="Times New Roman"/>
          <w:sz w:val="20"/>
          <w:lang w:val="en-US"/>
        </w:rPr>
        <w:t>” fea</w:t>
      </w:r>
      <w:r w:rsidR="00857BAC" w:rsidRPr="00226C88">
        <w:rPr>
          <w:rFonts w:ascii="Times New Roman" w:hAnsi="Times New Roman"/>
          <w:sz w:val="20"/>
          <w:lang w:val="en-US"/>
        </w:rPr>
        <w:t>t</w:t>
      </w:r>
      <w:r w:rsidR="003866F0" w:rsidRPr="00226C88">
        <w:rPr>
          <w:rFonts w:ascii="Times New Roman" w:hAnsi="Times New Roman"/>
          <w:sz w:val="20"/>
          <w:lang w:val="en-US"/>
        </w:rPr>
        <w:t>ur</w:t>
      </w:r>
      <w:r w:rsidRPr="00226C88">
        <w:rPr>
          <w:rFonts w:ascii="Times New Roman" w:hAnsi="Times New Roman"/>
          <w:sz w:val="20"/>
          <w:lang w:val="en-US"/>
        </w:rPr>
        <w:t xml:space="preserve">e </w:t>
      </w:r>
      <w:r w:rsidR="003866F0" w:rsidRPr="00226C88">
        <w:rPr>
          <w:rFonts w:ascii="Times New Roman" w:hAnsi="Times New Roman"/>
          <w:sz w:val="20"/>
          <w:lang w:val="en-US"/>
        </w:rPr>
        <w:t>of</w:t>
      </w:r>
      <w:r w:rsidRPr="00226C88">
        <w:rPr>
          <w:rFonts w:ascii="Times New Roman" w:hAnsi="Times New Roman"/>
          <w:sz w:val="20"/>
          <w:lang w:val="en-US"/>
        </w:rPr>
        <w:t xml:space="preserve"> the oscilloscope!</w:t>
      </w:r>
    </w:p>
    <w:p w14:paraId="1A442E85" w14:textId="77777777" w:rsidR="00B05E6C" w:rsidRPr="00226C88" w:rsidRDefault="00B05E6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rPr>
          <w:sz w:val="20"/>
          <w:lang w:val="en-US"/>
        </w:rPr>
      </w:pPr>
      <w:r w:rsidRPr="00226C88">
        <w:rPr>
          <w:sz w:val="20"/>
          <w:lang w:val="en-US"/>
        </w:rPr>
        <w:t>We have wired up things like this:</w:t>
      </w:r>
    </w:p>
    <w:p w14:paraId="1A442E86" w14:textId="77777777" w:rsidR="00B05E6C" w:rsidRPr="00226C88" w:rsidRDefault="00265C4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rPr>
          <w:sz w:val="20"/>
          <w:lang w:val="en-US"/>
        </w:rPr>
      </w:pPr>
      <w:r w:rsidRPr="00226C88">
        <w:rPr>
          <w:sz w:val="20"/>
          <w:lang w:val="en-US"/>
        </w:rPr>
        <w:tab/>
      </w:r>
      <w:r w:rsidRPr="00226C88">
        <w:rPr>
          <w:color w:val="808080"/>
          <w:sz w:val="20"/>
          <w:lang w:val="en-US"/>
        </w:rPr>
        <w:t>&lt;e.g.</w:t>
      </w:r>
      <w:r w:rsidR="000D3ADD" w:rsidRPr="00226C88">
        <w:rPr>
          <w:color w:val="808080"/>
          <w:sz w:val="20"/>
          <w:lang w:val="en-US"/>
        </w:rPr>
        <w:t>,</w:t>
      </w:r>
      <w:r w:rsidRPr="00226C88">
        <w:rPr>
          <w:color w:val="808080"/>
          <w:sz w:val="20"/>
          <w:lang w:val="en-US"/>
        </w:rPr>
        <w:t xml:space="preserve"> connected this-and-that here-and-there, applied such-and-such settings&gt;</w:t>
      </w:r>
    </w:p>
    <w:p w14:paraId="1A442E87" w14:textId="77777777" w:rsidR="00B05E6C" w:rsidRPr="00226C88" w:rsidRDefault="00B05E6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rPr>
          <w:sz w:val="20"/>
          <w:lang w:val="en-US"/>
        </w:rPr>
      </w:pPr>
    </w:p>
    <w:p w14:paraId="1A442E88" w14:textId="77777777" w:rsidR="00265C49" w:rsidRPr="00226C88" w:rsidRDefault="00265C49" w:rsidP="00265C4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rPr>
          <w:sz w:val="20"/>
          <w:lang w:val="en-US"/>
        </w:rPr>
      </w:pPr>
      <w:r w:rsidRPr="00226C88">
        <w:rPr>
          <w:sz w:val="20"/>
          <w:lang w:val="en-US"/>
        </w:rPr>
        <w:t>We estimated the parameters with the different approaches as follows:</w:t>
      </w:r>
    </w:p>
    <w:p w14:paraId="1A442E89" w14:textId="77777777" w:rsidR="00857BAC" w:rsidRPr="00226C88" w:rsidRDefault="00857BAC" w:rsidP="00857BA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rPr>
          <w:sz w:val="20"/>
          <w:lang w:val="en-US"/>
        </w:rPr>
      </w:pPr>
      <w:r w:rsidRPr="00226C88">
        <w:rPr>
          <w:sz w:val="20"/>
          <w:lang w:val="en-US"/>
        </w:rPr>
        <w:tab/>
      </w:r>
      <w:r w:rsidRPr="00226C88">
        <w:rPr>
          <w:color w:val="808080"/>
          <w:sz w:val="20"/>
          <w:lang w:val="en-US"/>
        </w:rPr>
        <w:t>&lt;parameters like voltage levels, frequency, rise-time, overshoot, etc.&gt;</w:t>
      </w:r>
    </w:p>
    <w:p w14:paraId="1A442E8A" w14:textId="77777777" w:rsidR="00265C49" w:rsidRPr="00226C88" w:rsidRDefault="00265C49" w:rsidP="00265C4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rPr>
          <w:sz w:val="20"/>
          <w:lang w:val="en-US"/>
        </w:rPr>
      </w:pPr>
    </w:p>
    <w:p w14:paraId="1A442E8B" w14:textId="77777777" w:rsidR="00B05E6C" w:rsidRPr="00226C88" w:rsidRDefault="00B05E6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rPr>
          <w:sz w:val="20"/>
          <w:lang w:val="en-US"/>
        </w:rPr>
      </w:pPr>
      <w:r w:rsidRPr="00226C88">
        <w:rPr>
          <w:sz w:val="20"/>
          <w:lang w:val="en-US"/>
        </w:rPr>
        <w:t xml:space="preserve">That’s what we can see on the </w:t>
      </w:r>
      <w:r w:rsidR="00003492" w:rsidRPr="00226C88">
        <w:rPr>
          <w:sz w:val="20"/>
          <w:lang w:val="en-US"/>
        </w:rPr>
        <w:t xml:space="preserve">screen of the </w:t>
      </w:r>
      <w:r w:rsidRPr="00226C88">
        <w:rPr>
          <w:sz w:val="20"/>
          <w:lang w:val="en-US"/>
        </w:rPr>
        <w:t>oscilloscope</w:t>
      </w:r>
      <w:r w:rsidR="00265C49" w:rsidRPr="00226C88">
        <w:rPr>
          <w:sz w:val="20"/>
          <w:lang w:val="en-US"/>
        </w:rPr>
        <w:t xml:space="preserve">, with properly set </w:t>
      </w:r>
      <w:r w:rsidR="00140A55" w:rsidRPr="00226C88">
        <w:rPr>
          <w:sz w:val="20"/>
          <w:lang w:val="en-US"/>
        </w:rPr>
        <w:t xml:space="preserve">and clearly visible </w:t>
      </w:r>
      <w:r w:rsidR="00265C49" w:rsidRPr="00226C88">
        <w:rPr>
          <w:sz w:val="20"/>
          <w:lang w:val="en-US"/>
        </w:rPr>
        <w:t>cursors and measured values</w:t>
      </w:r>
      <w:r w:rsidRPr="00226C88">
        <w:rPr>
          <w:sz w:val="20"/>
          <w:lang w:val="en-US"/>
        </w:rPr>
        <w:t>:</w:t>
      </w:r>
    </w:p>
    <w:p w14:paraId="1A442E8C" w14:textId="77777777" w:rsidR="00B05E6C" w:rsidRPr="00226C88" w:rsidRDefault="00B05E6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rPr>
          <w:sz w:val="20"/>
          <w:lang w:val="en-US"/>
        </w:rPr>
      </w:pPr>
    </w:p>
    <w:p w14:paraId="1A442E8D" w14:textId="77777777" w:rsidR="00B05E6C" w:rsidRPr="00226C88" w:rsidRDefault="00003492">
      <w:pPr>
        <w:pStyle w:val="LABFeladatcim"/>
        <w:rPr>
          <w:szCs w:val="24"/>
          <w:lang w:val="en-US"/>
        </w:rPr>
      </w:pPr>
      <w:r w:rsidRPr="00226C88">
        <w:rPr>
          <w:szCs w:val="24"/>
          <w:lang w:val="en-US"/>
        </w:rPr>
        <w:lastRenderedPageBreak/>
        <w:t>Signal Generator</w:t>
      </w:r>
    </w:p>
    <w:p w14:paraId="1A442E8E" w14:textId="77777777" w:rsidR="00B05E6C" w:rsidRPr="00226C88" w:rsidRDefault="00B05E6C">
      <w:pPr>
        <w:pStyle w:val="LABFeladatutasitas"/>
        <w:rPr>
          <w:rFonts w:ascii="Times New Roman" w:hAnsi="Times New Roman"/>
          <w:sz w:val="20"/>
          <w:lang w:val="en-US"/>
        </w:rPr>
      </w:pPr>
      <w:r w:rsidRPr="00226C88">
        <w:rPr>
          <w:rFonts w:ascii="Times New Roman" w:hAnsi="Times New Roman"/>
          <w:sz w:val="20"/>
          <w:lang w:val="en-US"/>
        </w:rPr>
        <w:tab/>
        <w:t>Co</w:t>
      </w:r>
      <w:r w:rsidR="00003492" w:rsidRPr="00226C88">
        <w:rPr>
          <w:rFonts w:ascii="Times New Roman" w:hAnsi="Times New Roman"/>
          <w:sz w:val="20"/>
          <w:lang w:val="en-US"/>
        </w:rPr>
        <w:t>nnect the signal generator to the oscilloscope.  Set a 1 kHz square wave with an amplitude of 4 V</w:t>
      </w:r>
      <w:r w:rsidR="00570FB7" w:rsidRPr="00226C88">
        <w:rPr>
          <w:rFonts w:ascii="Times New Roman" w:hAnsi="Times New Roman"/>
          <w:sz w:val="20"/>
          <w:vertAlign w:val="subscript"/>
          <w:lang w:val="en-US"/>
        </w:rPr>
        <w:t>PP</w:t>
      </w:r>
      <w:r w:rsidR="00003492" w:rsidRPr="00226C88">
        <w:rPr>
          <w:rFonts w:ascii="Times New Roman" w:hAnsi="Times New Roman"/>
          <w:sz w:val="20"/>
          <w:lang w:val="en-US"/>
        </w:rPr>
        <w:t xml:space="preserve"> and a</w:t>
      </w:r>
      <w:r w:rsidR="00140A55" w:rsidRPr="00226C88">
        <w:rPr>
          <w:rFonts w:ascii="Times New Roman" w:hAnsi="Times New Roman"/>
          <w:sz w:val="20"/>
          <w:lang w:val="en-US"/>
        </w:rPr>
        <w:t xml:space="preserve"> DC</w:t>
      </w:r>
      <w:r w:rsidR="00003492" w:rsidRPr="00226C88">
        <w:rPr>
          <w:rFonts w:ascii="Times New Roman" w:hAnsi="Times New Roman"/>
          <w:sz w:val="20"/>
          <w:lang w:val="en-US"/>
        </w:rPr>
        <w:t xml:space="preserve"> offset of +3 V.  Check</w:t>
      </w:r>
      <w:r w:rsidRPr="00226C88">
        <w:rPr>
          <w:rFonts w:ascii="Times New Roman" w:hAnsi="Times New Roman"/>
          <w:sz w:val="20"/>
          <w:lang w:val="en-US"/>
        </w:rPr>
        <w:t xml:space="preserve"> the </w:t>
      </w:r>
      <w:r w:rsidR="00003492" w:rsidRPr="00226C88">
        <w:rPr>
          <w:rFonts w:ascii="Times New Roman" w:hAnsi="Times New Roman"/>
          <w:sz w:val="20"/>
          <w:lang w:val="en-US"/>
        </w:rPr>
        <w:t xml:space="preserve">output on the oscilloscope, preferably </w:t>
      </w:r>
      <w:r w:rsidR="00003492" w:rsidRPr="00226C88">
        <w:rPr>
          <w:rFonts w:ascii="Times New Roman" w:hAnsi="Times New Roman"/>
          <w:i/>
          <w:sz w:val="20"/>
          <w:lang w:val="en-US"/>
        </w:rPr>
        <w:t>not</w:t>
      </w:r>
      <w:r w:rsidR="00003492" w:rsidRPr="00226C88">
        <w:rPr>
          <w:rFonts w:ascii="Times New Roman" w:hAnsi="Times New Roman"/>
          <w:sz w:val="20"/>
          <w:lang w:val="en-US"/>
        </w:rPr>
        <w:t xml:space="preserve"> using the “</w:t>
      </w:r>
      <w:proofErr w:type="spellStart"/>
      <w:r w:rsidR="00003492" w:rsidRPr="00226C88">
        <w:rPr>
          <w:rFonts w:ascii="Times New Roman" w:hAnsi="Times New Roman"/>
          <w:sz w:val="20"/>
          <w:lang w:val="en-US"/>
        </w:rPr>
        <w:t>AutoScale</w:t>
      </w:r>
      <w:proofErr w:type="spellEnd"/>
      <w:r w:rsidR="00003492" w:rsidRPr="00226C88">
        <w:rPr>
          <w:rFonts w:ascii="Times New Roman" w:hAnsi="Times New Roman"/>
          <w:sz w:val="20"/>
          <w:lang w:val="en-US"/>
        </w:rPr>
        <w:t xml:space="preserve">” feature here either.  Document the </w:t>
      </w:r>
      <w:r w:rsidR="00570FB7" w:rsidRPr="00226C88">
        <w:rPr>
          <w:rFonts w:ascii="Times New Roman" w:hAnsi="Times New Roman"/>
          <w:sz w:val="20"/>
          <w:lang w:val="en-US"/>
        </w:rPr>
        <w:t xml:space="preserve">task and the </w:t>
      </w:r>
      <w:r w:rsidR="00003492" w:rsidRPr="00226C88">
        <w:rPr>
          <w:rFonts w:ascii="Times New Roman" w:hAnsi="Times New Roman"/>
          <w:sz w:val="20"/>
          <w:lang w:val="en-US"/>
        </w:rPr>
        <w:t>results</w:t>
      </w:r>
      <w:r w:rsidRPr="00226C88">
        <w:rPr>
          <w:rFonts w:ascii="Times New Roman" w:hAnsi="Times New Roman"/>
          <w:sz w:val="20"/>
          <w:lang w:val="en-US"/>
        </w:rPr>
        <w:t>!</w:t>
      </w:r>
    </w:p>
    <w:p w14:paraId="1A442E8F" w14:textId="77777777" w:rsidR="00B05E6C" w:rsidRPr="00226C88" w:rsidRDefault="0000349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rPr>
          <w:sz w:val="20"/>
          <w:lang w:val="en-US"/>
        </w:rPr>
      </w:pPr>
      <w:r w:rsidRPr="00226C88">
        <w:rPr>
          <w:sz w:val="20"/>
          <w:lang w:val="en-US"/>
        </w:rPr>
        <w:t xml:space="preserve">If someone wants to repeat this measurement any time in the future, then these steps </w:t>
      </w:r>
      <w:proofErr w:type="gramStart"/>
      <w:r w:rsidRPr="00226C88">
        <w:rPr>
          <w:sz w:val="20"/>
          <w:lang w:val="en-US"/>
        </w:rPr>
        <w:t>have to</w:t>
      </w:r>
      <w:proofErr w:type="gramEnd"/>
      <w:r w:rsidRPr="00226C88">
        <w:rPr>
          <w:sz w:val="20"/>
          <w:lang w:val="en-US"/>
        </w:rPr>
        <w:t xml:space="preserve"> be carried out:</w:t>
      </w:r>
    </w:p>
    <w:p w14:paraId="1A442E90" w14:textId="77777777" w:rsidR="00003492" w:rsidRPr="00226C88" w:rsidRDefault="00003492" w:rsidP="0000349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rPr>
          <w:sz w:val="20"/>
          <w:lang w:val="en-US"/>
        </w:rPr>
      </w:pPr>
      <w:r w:rsidRPr="00226C88">
        <w:rPr>
          <w:sz w:val="20"/>
          <w:lang w:val="en-US"/>
        </w:rPr>
        <w:tab/>
      </w:r>
      <w:r w:rsidRPr="00226C88">
        <w:rPr>
          <w:color w:val="808080"/>
          <w:sz w:val="20"/>
          <w:lang w:val="en-US"/>
        </w:rPr>
        <w:t>&lt;the wiring and the settings, step-by-step&gt;</w:t>
      </w:r>
    </w:p>
    <w:p w14:paraId="1A442E91" w14:textId="77777777" w:rsidR="00B05E6C" w:rsidRPr="00226C88" w:rsidRDefault="00B05E6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rPr>
          <w:sz w:val="20"/>
          <w:lang w:val="en-US"/>
        </w:rPr>
      </w:pPr>
    </w:p>
    <w:p w14:paraId="1A442E92" w14:textId="77777777" w:rsidR="00B05E6C" w:rsidRPr="00226C88" w:rsidRDefault="00140A55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rPr>
          <w:sz w:val="20"/>
          <w:lang w:val="en-US"/>
        </w:rPr>
      </w:pPr>
      <w:r w:rsidRPr="00226C88">
        <w:rPr>
          <w:sz w:val="20"/>
          <w:lang w:val="en-US"/>
        </w:rPr>
        <w:t>We could see this figure on the o</w:t>
      </w:r>
      <w:r w:rsidR="00003492" w:rsidRPr="00226C88">
        <w:rPr>
          <w:sz w:val="20"/>
          <w:lang w:val="en-US"/>
        </w:rPr>
        <w:t>scilloscope:</w:t>
      </w:r>
    </w:p>
    <w:p w14:paraId="1A442E93" w14:textId="77777777" w:rsidR="00B05E6C" w:rsidRPr="00226C88" w:rsidRDefault="00B05E6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rPr>
          <w:sz w:val="20"/>
          <w:lang w:val="en-US"/>
        </w:rPr>
      </w:pPr>
    </w:p>
    <w:p w14:paraId="1A442E94" w14:textId="77777777" w:rsidR="00B05E6C" w:rsidRPr="00226C88" w:rsidRDefault="0000349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rPr>
          <w:sz w:val="20"/>
          <w:lang w:val="en-US"/>
        </w:rPr>
      </w:pPr>
      <w:r w:rsidRPr="00226C88">
        <w:rPr>
          <w:sz w:val="20"/>
          <w:lang w:val="en-US"/>
        </w:rPr>
        <w:t>The thing we</w:t>
      </w:r>
      <w:r w:rsidR="00B05E6C" w:rsidRPr="00226C88">
        <w:rPr>
          <w:sz w:val="20"/>
          <w:lang w:val="en-US"/>
        </w:rPr>
        <w:t xml:space="preserve"> will always remember from doing this is the following:</w:t>
      </w:r>
    </w:p>
    <w:p w14:paraId="1A442E95" w14:textId="77777777" w:rsidR="00B05E6C" w:rsidRPr="00226C88" w:rsidRDefault="00B05E6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rPr>
          <w:sz w:val="20"/>
          <w:lang w:val="en-US"/>
        </w:rPr>
      </w:pPr>
    </w:p>
    <w:p w14:paraId="1A442E96" w14:textId="77777777" w:rsidR="00570FB7" w:rsidRPr="00226C88" w:rsidRDefault="00570FB7" w:rsidP="00570FB7">
      <w:pPr>
        <w:pStyle w:val="LABFeladatutasitas"/>
        <w:rPr>
          <w:rFonts w:ascii="Times New Roman" w:hAnsi="Times New Roman"/>
          <w:sz w:val="20"/>
          <w:lang w:val="en-US"/>
        </w:rPr>
      </w:pPr>
      <w:r w:rsidRPr="00226C88">
        <w:rPr>
          <w:rFonts w:ascii="Times New Roman" w:hAnsi="Times New Roman"/>
          <w:sz w:val="20"/>
          <w:lang w:val="en-US"/>
        </w:rPr>
        <w:tab/>
        <w:t>Connect the “Sync” output of the signal generator to the other input channel of the oscilloscope, and observe this signal</w:t>
      </w:r>
      <w:r w:rsidR="00140A55" w:rsidRPr="00226C88">
        <w:rPr>
          <w:rFonts w:ascii="Times New Roman" w:hAnsi="Times New Roman"/>
          <w:sz w:val="20"/>
          <w:lang w:val="en-US"/>
        </w:rPr>
        <w:t xml:space="preserve"> (actually, the two signals simultaneously)</w:t>
      </w:r>
      <w:r w:rsidRPr="00226C88">
        <w:rPr>
          <w:rFonts w:ascii="Times New Roman" w:hAnsi="Times New Roman"/>
          <w:sz w:val="20"/>
          <w:lang w:val="en-US"/>
        </w:rPr>
        <w:t xml:space="preserve"> as well.</w:t>
      </w:r>
    </w:p>
    <w:p w14:paraId="1A442E97" w14:textId="77777777" w:rsidR="00570FB7" w:rsidRPr="00226C88" w:rsidRDefault="00570FB7" w:rsidP="00570FB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rPr>
          <w:sz w:val="20"/>
          <w:lang w:val="en-US"/>
        </w:rPr>
      </w:pPr>
      <w:r w:rsidRPr="00226C88">
        <w:rPr>
          <w:sz w:val="20"/>
          <w:lang w:val="en-US"/>
        </w:rPr>
        <w:t>We have wired up things like this:</w:t>
      </w:r>
    </w:p>
    <w:p w14:paraId="1A442E98" w14:textId="77777777" w:rsidR="00570FB7" w:rsidRPr="00226C88" w:rsidRDefault="00570FB7" w:rsidP="00570FB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rPr>
          <w:sz w:val="20"/>
          <w:lang w:val="en-US"/>
        </w:rPr>
      </w:pPr>
    </w:p>
    <w:p w14:paraId="1A442E99" w14:textId="77777777" w:rsidR="00570FB7" w:rsidRPr="00226C88" w:rsidRDefault="00DE6146" w:rsidP="00570FB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rPr>
          <w:sz w:val="20"/>
          <w:lang w:val="en-US"/>
        </w:rPr>
      </w:pPr>
      <w:r w:rsidRPr="00226C88">
        <w:rPr>
          <w:sz w:val="20"/>
          <w:lang w:val="en-US"/>
        </w:rPr>
        <w:t>The o</w:t>
      </w:r>
      <w:r w:rsidR="00570FB7" w:rsidRPr="00226C88">
        <w:rPr>
          <w:sz w:val="20"/>
          <w:lang w:val="en-US"/>
        </w:rPr>
        <w:t>scilloscope had these nice figures</w:t>
      </w:r>
      <w:r w:rsidR="00140A55" w:rsidRPr="00226C88">
        <w:rPr>
          <w:sz w:val="20"/>
          <w:lang w:val="en-US"/>
        </w:rPr>
        <w:t xml:space="preserve"> for us</w:t>
      </w:r>
      <w:r w:rsidR="00570FB7" w:rsidRPr="00226C88">
        <w:rPr>
          <w:sz w:val="20"/>
          <w:lang w:val="en-US"/>
        </w:rPr>
        <w:t>:</w:t>
      </w:r>
    </w:p>
    <w:p w14:paraId="1A442E9A" w14:textId="77777777" w:rsidR="00570FB7" w:rsidRPr="00226C88" w:rsidRDefault="00570FB7" w:rsidP="00570FB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rPr>
          <w:sz w:val="20"/>
          <w:lang w:val="en-US"/>
        </w:rPr>
      </w:pPr>
    </w:p>
    <w:p w14:paraId="1A442E9B" w14:textId="77777777" w:rsidR="00570FB7" w:rsidRPr="00226C88" w:rsidRDefault="008D3AC7" w:rsidP="00570FB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rPr>
          <w:sz w:val="20"/>
          <w:lang w:val="en-US"/>
        </w:rPr>
      </w:pPr>
      <w:r w:rsidRPr="00226C88">
        <w:rPr>
          <w:sz w:val="20"/>
          <w:lang w:val="en-US"/>
        </w:rPr>
        <w:t>That’s</w:t>
      </w:r>
      <w:r w:rsidR="00140A55" w:rsidRPr="00226C88">
        <w:rPr>
          <w:sz w:val="20"/>
          <w:lang w:val="en-US"/>
        </w:rPr>
        <w:t xml:space="preserve"> what we have learnt here</w:t>
      </w:r>
      <w:r w:rsidR="00570FB7" w:rsidRPr="00226C88">
        <w:rPr>
          <w:sz w:val="20"/>
          <w:lang w:val="en-US"/>
        </w:rPr>
        <w:t>:</w:t>
      </w:r>
    </w:p>
    <w:p w14:paraId="1A442E9C" w14:textId="77777777" w:rsidR="00570FB7" w:rsidRPr="00226C88" w:rsidRDefault="00570FB7" w:rsidP="00570FB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rPr>
          <w:sz w:val="20"/>
          <w:lang w:val="en-US"/>
        </w:rPr>
      </w:pPr>
    </w:p>
    <w:p w14:paraId="1A442E9D" w14:textId="77777777" w:rsidR="00B05E6C" w:rsidRPr="00226C88" w:rsidRDefault="00B05E6C">
      <w:pPr>
        <w:pStyle w:val="LABFeladatcim"/>
        <w:rPr>
          <w:szCs w:val="24"/>
          <w:lang w:val="en-US"/>
        </w:rPr>
      </w:pPr>
      <w:r w:rsidRPr="00226C88">
        <w:rPr>
          <w:szCs w:val="24"/>
          <w:lang w:val="en-US"/>
        </w:rPr>
        <w:t>D</w:t>
      </w:r>
      <w:r w:rsidR="00A358D3" w:rsidRPr="00226C88">
        <w:rPr>
          <w:szCs w:val="24"/>
          <w:lang w:val="en-US"/>
        </w:rPr>
        <w:t xml:space="preserve">igital </w:t>
      </w:r>
      <w:r w:rsidR="00465F7C" w:rsidRPr="00226C88">
        <w:rPr>
          <w:szCs w:val="24"/>
          <w:lang w:val="en-US"/>
        </w:rPr>
        <w:t>M</w:t>
      </w:r>
      <w:r w:rsidR="00A358D3" w:rsidRPr="00226C88">
        <w:rPr>
          <w:szCs w:val="24"/>
          <w:lang w:val="en-US"/>
        </w:rPr>
        <w:t>ultimeter</w:t>
      </w:r>
    </w:p>
    <w:p w14:paraId="1A442E9E" w14:textId="77777777" w:rsidR="00B05E6C" w:rsidRPr="00226C88" w:rsidRDefault="00B05E6C">
      <w:pPr>
        <w:pStyle w:val="LABFeladatutasitas"/>
        <w:tabs>
          <w:tab w:val="clear" w:pos="788"/>
          <w:tab w:val="clear" w:pos="1077"/>
        </w:tabs>
        <w:ind w:left="863"/>
        <w:rPr>
          <w:rFonts w:ascii="Times New Roman" w:hAnsi="Times New Roman"/>
          <w:sz w:val="20"/>
          <w:lang w:val="en-US"/>
        </w:rPr>
      </w:pPr>
      <w:r w:rsidRPr="00226C88">
        <w:rPr>
          <w:rFonts w:ascii="Times New Roman" w:hAnsi="Times New Roman"/>
          <w:sz w:val="20"/>
          <w:lang w:val="en-US"/>
        </w:rPr>
        <w:tab/>
      </w:r>
      <w:r w:rsidR="00A358D3" w:rsidRPr="00226C88">
        <w:rPr>
          <w:rFonts w:ascii="Times New Roman" w:hAnsi="Times New Roman"/>
          <w:sz w:val="20"/>
          <w:lang w:val="en-US"/>
        </w:rPr>
        <w:t xml:space="preserve">Connect the digital multimeter with a T-adapter to the output of the signal generator.  </w:t>
      </w:r>
      <w:r w:rsidRPr="00226C88">
        <w:rPr>
          <w:rFonts w:ascii="Times New Roman" w:hAnsi="Times New Roman"/>
          <w:sz w:val="20"/>
          <w:lang w:val="en-US"/>
        </w:rPr>
        <w:t>S</w:t>
      </w:r>
      <w:r w:rsidR="00A358D3" w:rsidRPr="00226C88">
        <w:rPr>
          <w:rFonts w:ascii="Times New Roman" w:hAnsi="Times New Roman"/>
          <w:sz w:val="20"/>
          <w:lang w:val="en-US"/>
        </w:rPr>
        <w:t xml:space="preserve">et the square wave </w:t>
      </w:r>
      <w:r w:rsidR="008D3AC7" w:rsidRPr="00226C88">
        <w:rPr>
          <w:rFonts w:ascii="Times New Roman" w:hAnsi="Times New Roman"/>
          <w:sz w:val="20"/>
          <w:lang w:val="en-US"/>
        </w:rPr>
        <w:t xml:space="preserve">that we </w:t>
      </w:r>
      <w:r w:rsidR="006B03FB" w:rsidRPr="00226C88">
        <w:rPr>
          <w:rFonts w:ascii="Times New Roman" w:hAnsi="Times New Roman"/>
          <w:sz w:val="20"/>
          <w:lang w:val="en-US"/>
        </w:rPr>
        <w:t xml:space="preserve">have </w:t>
      </w:r>
      <w:r w:rsidR="008D3AC7" w:rsidRPr="00226C88">
        <w:rPr>
          <w:rFonts w:ascii="Times New Roman" w:hAnsi="Times New Roman"/>
          <w:sz w:val="20"/>
          <w:lang w:val="en-US"/>
        </w:rPr>
        <w:t>used above, and compare the voltage (DC, AC) and frequency parameter readouts on the three devices!</w:t>
      </w:r>
    </w:p>
    <w:p w14:paraId="1A442E9F" w14:textId="77777777" w:rsidR="00B05E6C" w:rsidRPr="00226C88" w:rsidRDefault="00B05E6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rPr>
          <w:sz w:val="20"/>
          <w:lang w:val="en-US"/>
        </w:rPr>
      </w:pPr>
      <w:r w:rsidRPr="00226C88">
        <w:rPr>
          <w:sz w:val="20"/>
          <w:lang w:val="en-US"/>
        </w:rPr>
        <w:t>Wiring:</w:t>
      </w:r>
    </w:p>
    <w:p w14:paraId="1A442EA0" w14:textId="77777777" w:rsidR="00DE6146" w:rsidRPr="00226C88" w:rsidRDefault="00DE6146" w:rsidP="00DE614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rPr>
          <w:sz w:val="20"/>
          <w:lang w:val="en-US"/>
        </w:rPr>
      </w:pPr>
      <w:r w:rsidRPr="00226C88">
        <w:rPr>
          <w:sz w:val="20"/>
          <w:lang w:val="en-US"/>
        </w:rPr>
        <w:tab/>
      </w:r>
      <w:r w:rsidRPr="00226C88">
        <w:rPr>
          <w:color w:val="808080"/>
          <w:sz w:val="20"/>
          <w:lang w:val="en-US"/>
        </w:rPr>
        <w:t>&lt;we plugged our red &amp; black banana jacks into this-and-that banana sockets because ...&gt;</w:t>
      </w:r>
    </w:p>
    <w:p w14:paraId="1A442EA1" w14:textId="77777777" w:rsidR="00B05E6C" w:rsidRPr="00226C88" w:rsidRDefault="00B05E6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rPr>
          <w:sz w:val="20"/>
          <w:lang w:val="en-US"/>
        </w:rPr>
      </w:pPr>
    </w:p>
    <w:p w14:paraId="1A442EA2" w14:textId="77777777" w:rsidR="00B05E6C" w:rsidRPr="00226C88" w:rsidRDefault="008D3AC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rPr>
          <w:sz w:val="20"/>
          <w:lang w:val="en-US"/>
        </w:rPr>
      </w:pPr>
      <w:r w:rsidRPr="00226C88">
        <w:rPr>
          <w:sz w:val="20"/>
          <w:lang w:val="en-US"/>
        </w:rPr>
        <w:t>This was new for us:</w:t>
      </w:r>
    </w:p>
    <w:p w14:paraId="1A442EA3" w14:textId="77777777" w:rsidR="00B05E6C" w:rsidRPr="00226C88" w:rsidRDefault="00B05E6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rPr>
          <w:sz w:val="20"/>
          <w:lang w:val="en-US"/>
        </w:rPr>
      </w:pPr>
    </w:p>
    <w:p w14:paraId="1A442EA4" w14:textId="4FEDF650" w:rsidR="008D3AC7" w:rsidRPr="00226C88" w:rsidRDefault="008D3AC7" w:rsidP="008D3AC7">
      <w:pPr>
        <w:pStyle w:val="LABFeladatutasitas"/>
        <w:tabs>
          <w:tab w:val="clear" w:pos="788"/>
          <w:tab w:val="clear" w:pos="1077"/>
        </w:tabs>
        <w:ind w:left="863"/>
        <w:rPr>
          <w:rFonts w:ascii="Times New Roman" w:hAnsi="Times New Roman"/>
          <w:sz w:val="20"/>
          <w:lang w:val="en-US"/>
        </w:rPr>
      </w:pPr>
      <w:r w:rsidRPr="00226C88">
        <w:rPr>
          <w:rFonts w:ascii="Times New Roman" w:hAnsi="Times New Roman"/>
          <w:sz w:val="20"/>
          <w:lang w:val="en-US"/>
        </w:rPr>
        <w:tab/>
        <w:t>Repeat this task with sin</w:t>
      </w:r>
      <w:r w:rsidR="00EB79D5" w:rsidRPr="00226C88">
        <w:rPr>
          <w:rFonts w:ascii="Times New Roman" w:hAnsi="Times New Roman"/>
          <w:sz w:val="20"/>
          <w:lang w:val="en-US"/>
        </w:rPr>
        <w:t>e-</w:t>
      </w:r>
      <w:r w:rsidRPr="00226C88">
        <w:rPr>
          <w:rFonts w:ascii="Times New Roman" w:hAnsi="Times New Roman"/>
          <w:sz w:val="20"/>
          <w:lang w:val="en-US"/>
        </w:rPr>
        <w:t xml:space="preserve"> and triang</w:t>
      </w:r>
      <w:r w:rsidR="00EB79D5" w:rsidRPr="00226C88">
        <w:rPr>
          <w:rFonts w:ascii="Times New Roman" w:hAnsi="Times New Roman"/>
          <w:sz w:val="20"/>
          <w:lang w:val="en-US"/>
        </w:rPr>
        <w:t>le</w:t>
      </w:r>
      <w:r w:rsidRPr="00226C88">
        <w:rPr>
          <w:rFonts w:ascii="Times New Roman" w:hAnsi="Times New Roman"/>
          <w:sz w:val="20"/>
          <w:lang w:val="en-US"/>
        </w:rPr>
        <w:t>-wave signals</w:t>
      </w:r>
      <w:r w:rsidR="006B03FB" w:rsidRPr="00226C88">
        <w:rPr>
          <w:rFonts w:ascii="Times New Roman" w:hAnsi="Times New Roman"/>
          <w:sz w:val="20"/>
          <w:lang w:val="en-US"/>
        </w:rPr>
        <w:t xml:space="preserve"> as well</w:t>
      </w:r>
      <w:r w:rsidRPr="00226C88">
        <w:rPr>
          <w:rFonts w:ascii="Times New Roman" w:hAnsi="Times New Roman"/>
          <w:sz w:val="20"/>
          <w:lang w:val="en-US"/>
        </w:rPr>
        <w:t>!</w:t>
      </w:r>
      <w:r w:rsidR="001C7268" w:rsidRPr="00226C88">
        <w:rPr>
          <w:rFonts w:ascii="Times New Roman" w:hAnsi="Times New Roman"/>
          <w:sz w:val="20"/>
          <w:lang w:val="en-US"/>
        </w:rPr>
        <w:t xml:space="preserve"> Also insert the waveforms measured for the other signals as well.</w:t>
      </w:r>
    </w:p>
    <w:p w14:paraId="1A442EA5" w14:textId="77777777" w:rsidR="008D3AC7" w:rsidRPr="00226C88" w:rsidRDefault="008D3AC7" w:rsidP="008D3AC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rPr>
          <w:sz w:val="20"/>
          <w:lang w:val="en-US"/>
        </w:rPr>
      </w:pPr>
      <w:r w:rsidRPr="00226C88">
        <w:rPr>
          <w:sz w:val="20"/>
          <w:lang w:val="en-US"/>
        </w:rPr>
        <w:t>Wiring remained the same.</w:t>
      </w:r>
    </w:p>
    <w:p w14:paraId="1A442EA6" w14:textId="77777777" w:rsidR="00C764DD" w:rsidRPr="00226C88" w:rsidRDefault="00C764DD" w:rsidP="008D3AC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rPr>
          <w:sz w:val="20"/>
          <w:lang w:val="en-US"/>
        </w:rPr>
      </w:pPr>
    </w:p>
    <w:p w14:paraId="1A442EA7" w14:textId="77777777" w:rsidR="008D3AC7" w:rsidRPr="00226C88" w:rsidRDefault="008D3AC7" w:rsidP="008D3AC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rPr>
          <w:sz w:val="20"/>
          <w:lang w:val="en-US"/>
        </w:rPr>
      </w:pPr>
      <w:r w:rsidRPr="00226C88">
        <w:rPr>
          <w:sz w:val="20"/>
          <w:lang w:val="en-US"/>
        </w:rPr>
        <w:t>We have understood here that ...</w:t>
      </w:r>
    </w:p>
    <w:p w14:paraId="1A442EA8" w14:textId="77777777" w:rsidR="008D3AC7" w:rsidRPr="00226C88" w:rsidRDefault="008D3AC7" w:rsidP="008D3AC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rPr>
          <w:sz w:val="20"/>
          <w:lang w:val="en-US"/>
        </w:rPr>
      </w:pPr>
    </w:p>
    <w:p w14:paraId="1A442EA9" w14:textId="77777777" w:rsidR="008D3AC7" w:rsidRPr="00226C88" w:rsidRDefault="008D3AC7" w:rsidP="008D3AC7">
      <w:pPr>
        <w:pStyle w:val="LABFeladatutasitas"/>
        <w:tabs>
          <w:tab w:val="clear" w:pos="788"/>
          <w:tab w:val="clear" w:pos="1077"/>
        </w:tabs>
        <w:ind w:left="863"/>
        <w:rPr>
          <w:rFonts w:ascii="Times New Roman" w:hAnsi="Times New Roman"/>
          <w:sz w:val="20"/>
          <w:lang w:val="en-US"/>
        </w:rPr>
      </w:pPr>
      <w:r w:rsidRPr="00226C88">
        <w:rPr>
          <w:rFonts w:ascii="Times New Roman" w:hAnsi="Times New Roman"/>
          <w:sz w:val="20"/>
          <w:lang w:val="en-US"/>
        </w:rPr>
        <w:tab/>
        <w:t xml:space="preserve">Your lecturer will give you a resistor.  Measure its ohmic resistance with the multimeter, and then compare your result with the color codes </w:t>
      </w:r>
      <w:r w:rsidR="00EA3324" w:rsidRPr="00226C88">
        <w:rPr>
          <w:rFonts w:ascii="Times New Roman" w:hAnsi="Times New Roman"/>
          <w:sz w:val="20"/>
          <w:lang w:val="en-US"/>
        </w:rPr>
        <w:t>see</w:t>
      </w:r>
      <w:r w:rsidR="00DE6146" w:rsidRPr="00226C88">
        <w:rPr>
          <w:rFonts w:ascii="Times New Roman" w:hAnsi="Times New Roman"/>
          <w:sz w:val="20"/>
          <w:lang w:val="en-US"/>
        </w:rPr>
        <w:t xml:space="preserve">n on the small device </w:t>
      </w:r>
      <w:r w:rsidRPr="00226C88">
        <w:rPr>
          <w:rFonts w:ascii="Times New Roman" w:hAnsi="Times New Roman"/>
          <w:sz w:val="20"/>
          <w:lang w:val="en-US"/>
        </w:rPr>
        <w:t>- check if this piece is OK</w:t>
      </w:r>
      <w:r w:rsidR="00DE6146" w:rsidRPr="00226C88">
        <w:rPr>
          <w:rFonts w:ascii="Times New Roman" w:hAnsi="Times New Roman"/>
          <w:sz w:val="20"/>
          <w:lang w:val="en-US"/>
        </w:rPr>
        <w:t xml:space="preserve"> or not</w:t>
      </w:r>
      <w:r w:rsidRPr="00226C88">
        <w:rPr>
          <w:rFonts w:ascii="Times New Roman" w:hAnsi="Times New Roman"/>
          <w:sz w:val="20"/>
          <w:lang w:val="en-US"/>
        </w:rPr>
        <w:t>!</w:t>
      </w:r>
    </w:p>
    <w:p w14:paraId="1A442EAA" w14:textId="77777777" w:rsidR="008D3AC7" w:rsidRPr="00226C88" w:rsidRDefault="008D3AC7" w:rsidP="008D3AC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rPr>
          <w:sz w:val="20"/>
          <w:lang w:val="en-US"/>
        </w:rPr>
      </w:pPr>
      <w:r w:rsidRPr="00226C88">
        <w:rPr>
          <w:sz w:val="20"/>
          <w:lang w:val="en-US"/>
        </w:rPr>
        <w:t>Wiring:</w:t>
      </w:r>
    </w:p>
    <w:p w14:paraId="1A442EAB" w14:textId="77777777" w:rsidR="008D3AC7" w:rsidRPr="00226C88" w:rsidRDefault="008D3AC7" w:rsidP="008D3AC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rPr>
          <w:sz w:val="20"/>
          <w:lang w:val="en-US"/>
        </w:rPr>
      </w:pPr>
    </w:p>
    <w:p w14:paraId="1A442EAC" w14:textId="77777777" w:rsidR="008D3AC7" w:rsidRPr="00226C88" w:rsidRDefault="00DE6146" w:rsidP="008D3AC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rPr>
          <w:sz w:val="20"/>
          <w:lang w:val="en-US"/>
        </w:rPr>
      </w:pPr>
      <w:r w:rsidRPr="00226C88">
        <w:rPr>
          <w:sz w:val="20"/>
          <w:lang w:val="en-US"/>
        </w:rPr>
        <w:t xml:space="preserve">And, at last, now we know that yes, the measured value is within the specified tolerance.  </w:t>
      </w:r>
      <w:proofErr w:type="gramStart"/>
      <w:r w:rsidRPr="00226C88">
        <w:rPr>
          <w:sz w:val="20"/>
          <w:lang w:val="en-US"/>
        </w:rPr>
        <w:t>/  ...</w:t>
      </w:r>
      <w:proofErr w:type="gramEnd"/>
      <w:r w:rsidRPr="00226C88">
        <w:rPr>
          <w:sz w:val="20"/>
          <w:lang w:val="en-US"/>
        </w:rPr>
        <w:t xml:space="preserve"> no, it is not OK!</w:t>
      </w:r>
    </w:p>
    <w:p w14:paraId="1A442EAD" w14:textId="77777777" w:rsidR="008D3AC7" w:rsidRPr="00226C88" w:rsidRDefault="008D3AC7" w:rsidP="008D3AC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rPr>
          <w:sz w:val="20"/>
          <w:lang w:val="en-US"/>
        </w:rPr>
      </w:pPr>
    </w:p>
    <w:p w14:paraId="1A442EAE" w14:textId="77777777" w:rsidR="00465F7C" w:rsidRPr="00226C88" w:rsidRDefault="00465F7C" w:rsidP="00465F7C">
      <w:pPr>
        <w:pStyle w:val="LABFeladatcim"/>
        <w:rPr>
          <w:szCs w:val="24"/>
          <w:lang w:val="en-US"/>
        </w:rPr>
      </w:pPr>
      <w:r w:rsidRPr="00226C88">
        <w:rPr>
          <w:szCs w:val="24"/>
          <w:lang w:val="en-US"/>
        </w:rPr>
        <w:lastRenderedPageBreak/>
        <w:t>Power Supply</w:t>
      </w:r>
    </w:p>
    <w:p w14:paraId="1A442EAF" w14:textId="77777777" w:rsidR="00465F7C" w:rsidRPr="00226C88" w:rsidRDefault="00465F7C" w:rsidP="00465F7C">
      <w:pPr>
        <w:pStyle w:val="LABFeladatutasitas"/>
        <w:tabs>
          <w:tab w:val="clear" w:pos="788"/>
          <w:tab w:val="clear" w:pos="1077"/>
        </w:tabs>
        <w:ind w:left="863"/>
        <w:rPr>
          <w:rFonts w:ascii="Times New Roman" w:hAnsi="Times New Roman"/>
          <w:sz w:val="20"/>
          <w:lang w:val="en-US"/>
        </w:rPr>
      </w:pPr>
      <w:r w:rsidRPr="00226C88">
        <w:rPr>
          <w:rFonts w:ascii="Times New Roman" w:hAnsi="Times New Roman"/>
          <w:sz w:val="20"/>
          <w:lang w:val="en-US"/>
        </w:rPr>
        <w:tab/>
        <w:t xml:space="preserve">Set a simultaneous +12 V, +5 V, and -5 V output voltage levels on the power supply.  Check </w:t>
      </w:r>
      <w:r w:rsidR="008F0902" w:rsidRPr="00226C88">
        <w:rPr>
          <w:rFonts w:ascii="Times New Roman" w:hAnsi="Times New Roman"/>
          <w:sz w:val="20"/>
          <w:lang w:val="en-US"/>
        </w:rPr>
        <w:t>the result of your work</w:t>
      </w:r>
      <w:r w:rsidRPr="00226C88">
        <w:rPr>
          <w:rFonts w:ascii="Times New Roman" w:hAnsi="Times New Roman"/>
          <w:sz w:val="20"/>
          <w:lang w:val="en-US"/>
        </w:rPr>
        <w:t xml:space="preserve"> with the digital multimeter!</w:t>
      </w:r>
    </w:p>
    <w:p w14:paraId="1A442EB0" w14:textId="77777777" w:rsidR="00465F7C" w:rsidRPr="00226C88" w:rsidRDefault="00465F7C" w:rsidP="00465F7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rPr>
          <w:sz w:val="20"/>
          <w:lang w:val="en-US"/>
        </w:rPr>
      </w:pPr>
      <w:r w:rsidRPr="00226C88">
        <w:rPr>
          <w:sz w:val="20"/>
          <w:lang w:val="en-US"/>
        </w:rPr>
        <w:t>Wiring:</w:t>
      </w:r>
    </w:p>
    <w:p w14:paraId="1A442EB1" w14:textId="77777777" w:rsidR="00465F7C" w:rsidRPr="00226C88" w:rsidRDefault="00465F7C" w:rsidP="00465F7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rPr>
          <w:sz w:val="20"/>
          <w:lang w:val="en-US"/>
        </w:rPr>
      </w:pPr>
      <w:r w:rsidRPr="00226C88">
        <w:rPr>
          <w:sz w:val="20"/>
          <w:lang w:val="en-US"/>
        </w:rPr>
        <w:tab/>
      </w:r>
      <w:r w:rsidRPr="00226C88">
        <w:rPr>
          <w:color w:val="808080"/>
          <w:sz w:val="20"/>
          <w:lang w:val="en-US"/>
        </w:rPr>
        <w:t>&lt;</w:t>
      </w:r>
      <w:r w:rsidR="008F0902" w:rsidRPr="00226C88">
        <w:rPr>
          <w:color w:val="808080"/>
          <w:sz w:val="20"/>
          <w:lang w:val="en-US"/>
        </w:rPr>
        <w:t xml:space="preserve">Which </w:t>
      </w:r>
      <w:r w:rsidRPr="00226C88">
        <w:rPr>
          <w:color w:val="808080"/>
          <w:sz w:val="20"/>
          <w:lang w:val="en-US"/>
        </w:rPr>
        <w:t xml:space="preserve">banana sockets </w:t>
      </w:r>
      <w:r w:rsidR="008F0902" w:rsidRPr="00226C88">
        <w:rPr>
          <w:color w:val="808080"/>
          <w:sz w:val="20"/>
          <w:lang w:val="en-US"/>
        </w:rPr>
        <w:t>are in use?</w:t>
      </w:r>
      <w:r w:rsidRPr="00226C88">
        <w:rPr>
          <w:color w:val="808080"/>
          <w:sz w:val="20"/>
          <w:lang w:val="en-US"/>
        </w:rPr>
        <w:t>&gt;</w:t>
      </w:r>
    </w:p>
    <w:p w14:paraId="1A442EB2" w14:textId="77777777" w:rsidR="00465F7C" w:rsidRPr="00226C88" w:rsidRDefault="00465F7C" w:rsidP="00465F7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rPr>
          <w:sz w:val="20"/>
          <w:lang w:val="en-US"/>
        </w:rPr>
      </w:pPr>
    </w:p>
    <w:p w14:paraId="1A442EB3" w14:textId="77777777" w:rsidR="00465F7C" w:rsidRPr="00226C88" w:rsidRDefault="008F0902" w:rsidP="00465F7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rPr>
          <w:sz w:val="20"/>
          <w:lang w:val="en-US"/>
        </w:rPr>
      </w:pPr>
      <w:r w:rsidRPr="00226C88">
        <w:rPr>
          <w:sz w:val="20"/>
          <w:lang w:val="en-US"/>
        </w:rPr>
        <w:t>Voltage levels</w:t>
      </w:r>
      <w:r w:rsidR="00465F7C" w:rsidRPr="00226C88">
        <w:rPr>
          <w:sz w:val="20"/>
          <w:lang w:val="en-US"/>
        </w:rPr>
        <w:t>:</w:t>
      </w:r>
    </w:p>
    <w:p w14:paraId="1A442EB4" w14:textId="77777777" w:rsidR="00465F7C" w:rsidRPr="00226C88" w:rsidRDefault="00465F7C" w:rsidP="00465F7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rPr>
          <w:sz w:val="20"/>
          <w:lang w:val="en-US"/>
        </w:rPr>
      </w:pPr>
    </w:p>
    <w:p w14:paraId="7C2CEC60" w14:textId="28A6BBA0" w:rsidR="00571AA9" w:rsidRPr="00226C88" w:rsidRDefault="008B4EC9" w:rsidP="00571AA9">
      <w:pPr>
        <w:pStyle w:val="Style7"/>
        <w:jc w:val="both"/>
        <w:rPr>
          <w:sz w:val="24"/>
          <w:szCs w:val="24"/>
        </w:rPr>
      </w:pPr>
      <w:r w:rsidRPr="00226C88">
        <w:rPr>
          <w:sz w:val="24"/>
          <w:szCs w:val="24"/>
        </w:rPr>
        <w:t>Spectral analyses</w:t>
      </w:r>
    </w:p>
    <w:p w14:paraId="61C7E918" w14:textId="421EDFE3" w:rsidR="00785154" w:rsidRPr="00226C88" w:rsidRDefault="00785154" w:rsidP="00032341">
      <w:pPr>
        <w:pStyle w:val="Style5"/>
        <w:ind w:left="720"/>
        <w:jc w:val="both"/>
      </w:pPr>
      <w:r w:rsidRPr="00226C88">
        <w:t xml:space="preserve">Analyze the spectrum of the </w:t>
      </w:r>
      <w:r w:rsidR="00A750D6">
        <w:t>square</w:t>
      </w:r>
      <w:r w:rsidR="00951E44" w:rsidRPr="00226C88">
        <w:t xml:space="preserve">, triangle, sine and white noise waveforms using the DFT function of the </w:t>
      </w:r>
      <w:r w:rsidR="00A750D6" w:rsidRPr="00226C88">
        <w:t>oscilloscope</w:t>
      </w:r>
      <w:r w:rsidR="00951E44" w:rsidRPr="00226C88">
        <w:t xml:space="preserve"> and compare the results to</w:t>
      </w:r>
      <w:r w:rsidR="001B437D" w:rsidRPr="00226C88">
        <w:t xml:space="preserve"> </w:t>
      </w:r>
      <w:r w:rsidR="00951E44" w:rsidRPr="00226C88">
        <w:t xml:space="preserve">the </w:t>
      </w:r>
      <w:r w:rsidR="001B437D" w:rsidRPr="00226C88">
        <w:t xml:space="preserve">theoretical ones. How does the „Averaging” function </w:t>
      </w:r>
      <w:r w:rsidR="00B26DED" w:rsidRPr="00226C88">
        <w:t xml:space="preserve">affect the spectrum seen on the </w:t>
      </w:r>
      <w:r w:rsidR="00A750D6" w:rsidRPr="00226C88">
        <w:t>oscilloscope</w:t>
      </w:r>
      <w:r w:rsidR="00B26DED" w:rsidRPr="00226C88">
        <w:t>?</w:t>
      </w:r>
    </w:p>
    <w:p w14:paraId="4418FE49" w14:textId="64E7CB4E" w:rsidR="00571AA9" w:rsidRPr="00226C88" w:rsidRDefault="00D953C5" w:rsidP="00571AA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rPr>
          <w:sz w:val="20"/>
          <w:lang w:val="en-US"/>
        </w:rPr>
      </w:pPr>
      <w:r w:rsidRPr="00226C88">
        <w:rPr>
          <w:sz w:val="20"/>
          <w:lang w:val="en-US"/>
        </w:rPr>
        <w:t>Wiring</w:t>
      </w:r>
      <w:r w:rsidR="00571AA9" w:rsidRPr="00226C88">
        <w:rPr>
          <w:sz w:val="20"/>
          <w:lang w:val="en-US"/>
        </w:rPr>
        <w:t>:</w:t>
      </w:r>
    </w:p>
    <w:p w14:paraId="0DE01515" w14:textId="77777777" w:rsidR="00571AA9" w:rsidRPr="00226C88" w:rsidRDefault="00571AA9" w:rsidP="00571AA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rPr>
          <w:color w:val="0070C0"/>
          <w:sz w:val="20"/>
          <w:lang w:val="en-US"/>
        </w:rPr>
      </w:pPr>
    </w:p>
    <w:p w14:paraId="689582F2" w14:textId="7E893337" w:rsidR="00571AA9" w:rsidRPr="00226C88" w:rsidRDefault="00D953C5" w:rsidP="00571AA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rPr>
          <w:sz w:val="20"/>
          <w:lang w:val="en-US"/>
        </w:rPr>
      </w:pPr>
      <w:r w:rsidRPr="00226C88">
        <w:rPr>
          <w:sz w:val="20"/>
          <w:lang w:val="en-US"/>
        </w:rPr>
        <w:t>Scope pictures</w:t>
      </w:r>
      <w:r w:rsidR="0005141D" w:rsidRPr="00226C88">
        <w:rPr>
          <w:sz w:val="20"/>
          <w:lang w:val="en-US"/>
        </w:rPr>
        <w:t>, conclusion</w:t>
      </w:r>
      <w:r w:rsidR="00571AA9" w:rsidRPr="00226C88">
        <w:rPr>
          <w:sz w:val="20"/>
          <w:lang w:val="en-US"/>
        </w:rPr>
        <w:t>:</w:t>
      </w:r>
    </w:p>
    <w:p w14:paraId="4ACD6038" w14:textId="77777777" w:rsidR="00571AA9" w:rsidRPr="00226C88" w:rsidRDefault="00571AA9" w:rsidP="00571AA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rPr>
          <w:color w:val="0070C0"/>
          <w:sz w:val="20"/>
          <w:lang w:val="en-US"/>
        </w:rPr>
      </w:pPr>
    </w:p>
    <w:p w14:paraId="43F12A2C" w14:textId="638D3690" w:rsidR="00571AA9" w:rsidRPr="00226C88" w:rsidRDefault="0005141D" w:rsidP="00571AA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rPr>
          <w:sz w:val="20"/>
          <w:lang w:val="en-US"/>
        </w:rPr>
      </w:pPr>
      <w:r w:rsidRPr="00226C88">
        <w:rPr>
          <w:sz w:val="20"/>
          <w:lang w:val="en-US"/>
        </w:rPr>
        <w:t>Effect of averaging</w:t>
      </w:r>
      <w:r w:rsidR="00571AA9" w:rsidRPr="00226C88">
        <w:rPr>
          <w:sz w:val="20"/>
          <w:lang w:val="en-US"/>
        </w:rPr>
        <w:t>:</w:t>
      </w:r>
    </w:p>
    <w:p w14:paraId="15EBAE0F" w14:textId="77777777" w:rsidR="00571AA9" w:rsidRPr="00226C88" w:rsidRDefault="00571AA9" w:rsidP="00571AA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rPr>
          <w:color w:val="0070C0"/>
          <w:sz w:val="20"/>
          <w:lang w:val="en-US"/>
        </w:rPr>
      </w:pPr>
    </w:p>
    <w:p w14:paraId="0D812149" w14:textId="77777777" w:rsidR="00571AA9" w:rsidRPr="00226C88" w:rsidRDefault="00571AA9" w:rsidP="00571AA9">
      <w:pPr>
        <w:pStyle w:val="Style5"/>
        <w:jc w:val="both"/>
      </w:pPr>
    </w:p>
    <w:p w14:paraId="2DE6AAF6" w14:textId="19111FA5" w:rsidR="00571AA9" w:rsidRPr="00226C88" w:rsidRDefault="000A7512" w:rsidP="008B4EC9">
      <w:pPr>
        <w:pStyle w:val="Style5"/>
        <w:ind w:left="720"/>
        <w:jc w:val="both"/>
      </w:pPr>
      <w:r w:rsidRPr="00226C88">
        <w:t>Add</w:t>
      </w:r>
      <w:r w:rsidR="005D45FB" w:rsidRPr="00226C88">
        <w:t xml:space="preserve"> </w:t>
      </w:r>
      <w:r w:rsidRPr="00226C88">
        <w:t xml:space="preserve">a </w:t>
      </w:r>
      <w:r w:rsidR="005D45FB" w:rsidRPr="00226C88">
        <w:t>50% AM modulation</w:t>
      </w:r>
      <w:r w:rsidRPr="00226C88">
        <w:t xml:space="preserve"> to the previously generated sine wave </w:t>
      </w:r>
      <w:r w:rsidR="00571AA9" w:rsidRPr="00226C88">
        <w:t>(</w:t>
      </w:r>
      <w:r w:rsidRPr="00226C88">
        <w:t xml:space="preserve">ratio of </w:t>
      </w:r>
      <w:proofErr w:type="spellStart"/>
      <w:r w:rsidR="00571AA9" w:rsidRPr="00226C88">
        <w:rPr>
          <w:i/>
        </w:rPr>
        <w:t>f</w:t>
      </w:r>
      <w:r w:rsidR="00571AA9" w:rsidRPr="00226C88">
        <w:rPr>
          <w:i/>
          <w:vertAlign w:val="subscript"/>
        </w:rPr>
        <w:t>v</w:t>
      </w:r>
      <w:proofErr w:type="spellEnd"/>
      <w:r w:rsidR="00571AA9" w:rsidRPr="00226C88">
        <w:t xml:space="preserve"> </w:t>
      </w:r>
      <w:r w:rsidRPr="00226C88">
        <w:t>and</w:t>
      </w:r>
      <w:r w:rsidR="00571AA9" w:rsidRPr="00226C88">
        <w:t xml:space="preserve"> </w:t>
      </w:r>
      <w:proofErr w:type="spellStart"/>
      <w:r w:rsidR="00571AA9" w:rsidRPr="00226C88">
        <w:rPr>
          <w:i/>
        </w:rPr>
        <w:t>f</w:t>
      </w:r>
      <w:r w:rsidR="00571AA9" w:rsidRPr="00226C88">
        <w:rPr>
          <w:i/>
          <w:vertAlign w:val="subscript"/>
        </w:rPr>
        <w:t>m</w:t>
      </w:r>
      <w:proofErr w:type="spellEnd"/>
      <w:r w:rsidR="00571AA9" w:rsidRPr="00226C88">
        <w:t xml:space="preserve"> </w:t>
      </w:r>
      <w:r w:rsidRPr="00226C88">
        <w:t>should be</w:t>
      </w:r>
      <w:r w:rsidR="00571AA9" w:rsidRPr="00226C88">
        <w:t xml:space="preserve"> 10)</w:t>
      </w:r>
      <w:r w:rsidR="006C31FC">
        <w:t xml:space="preserve"> </w:t>
      </w:r>
      <w:r w:rsidR="006035DE" w:rsidRPr="00226C88">
        <w:t xml:space="preserve">and check the </w:t>
      </w:r>
      <w:r w:rsidR="006C31FC" w:rsidRPr="00226C88">
        <w:t>signal</w:t>
      </w:r>
      <w:r w:rsidR="006035DE" w:rsidRPr="00226C88">
        <w:t xml:space="preserve"> in the time and frequency domains!</w:t>
      </w:r>
      <w:r w:rsidR="00571AA9" w:rsidRPr="00226C88">
        <w:t xml:space="preserve"> </w:t>
      </w:r>
      <w:r w:rsidR="006035DE" w:rsidRPr="00226C88">
        <w:t>Try to use the „</w:t>
      </w:r>
      <w:proofErr w:type="spellStart"/>
      <w:r w:rsidR="006035DE" w:rsidRPr="00226C88">
        <w:t>Autoscale</w:t>
      </w:r>
      <w:proofErr w:type="spellEnd"/>
      <w:r w:rsidR="006035DE" w:rsidRPr="00226C88">
        <w:t>” function to find the signal</w:t>
      </w:r>
      <w:r w:rsidR="00571AA9" w:rsidRPr="00226C88">
        <w:t>!</w:t>
      </w:r>
    </w:p>
    <w:p w14:paraId="0539771D" w14:textId="1EB75052" w:rsidR="00571AA9" w:rsidRPr="00226C88" w:rsidRDefault="008B4EC9" w:rsidP="00571AA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rPr>
          <w:sz w:val="20"/>
          <w:lang w:val="en-US"/>
        </w:rPr>
      </w:pPr>
      <w:r w:rsidRPr="00226C88">
        <w:rPr>
          <w:sz w:val="20"/>
          <w:lang w:val="en-US"/>
        </w:rPr>
        <w:t>We have wired up things like this</w:t>
      </w:r>
      <w:r w:rsidR="00571AA9" w:rsidRPr="00226C88">
        <w:rPr>
          <w:sz w:val="20"/>
          <w:lang w:val="en-US"/>
        </w:rPr>
        <w:t>:</w:t>
      </w:r>
    </w:p>
    <w:p w14:paraId="089B3B8D" w14:textId="77777777" w:rsidR="00571AA9" w:rsidRPr="00226C88" w:rsidRDefault="00571AA9" w:rsidP="00571AA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rPr>
          <w:color w:val="0070C0"/>
          <w:sz w:val="20"/>
          <w:lang w:val="en-US"/>
        </w:rPr>
      </w:pPr>
    </w:p>
    <w:p w14:paraId="4648438C" w14:textId="5F482F42" w:rsidR="00571AA9" w:rsidRPr="00226C88" w:rsidRDefault="008B4EC9" w:rsidP="00571AA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rPr>
          <w:sz w:val="20"/>
          <w:lang w:val="en-US"/>
        </w:rPr>
      </w:pPr>
      <w:r w:rsidRPr="00226C88">
        <w:rPr>
          <w:sz w:val="20"/>
          <w:lang w:val="en-US"/>
        </w:rPr>
        <w:t>Time domain waveform</w:t>
      </w:r>
      <w:r w:rsidR="00571AA9" w:rsidRPr="00226C88">
        <w:rPr>
          <w:sz w:val="20"/>
          <w:lang w:val="en-US"/>
        </w:rPr>
        <w:t>:</w:t>
      </w:r>
    </w:p>
    <w:p w14:paraId="5D543BF5" w14:textId="77777777" w:rsidR="00571AA9" w:rsidRPr="00226C88" w:rsidRDefault="00571AA9" w:rsidP="00571AA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rPr>
          <w:color w:val="0070C0"/>
          <w:sz w:val="20"/>
          <w:lang w:val="en-US"/>
        </w:rPr>
      </w:pPr>
    </w:p>
    <w:p w14:paraId="038D07A4" w14:textId="7CE9280C" w:rsidR="00571AA9" w:rsidRPr="00226C88" w:rsidRDefault="008B4EC9" w:rsidP="00571AA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rPr>
          <w:sz w:val="20"/>
          <w:lang w:val="en-US"/>
        </w:rPr>
      </w:pPr>
      <w:r w:rsidRPr="00226C88">
        <w:rPr>
          <w:sz w:val="20"/>
          <w:lang w:val="en-US"/>
        </w:rPr>
        <w:t>Frequency domain waveform</w:t>
      </w:r>
      <w:r w:rsidR="00571AA9" w:rsidRPr="00226C88">
        <w:rPr>
          <w:sz w:val="20"/>
          <w:lang w:val="en-US"/>
        </w:rPr>
        <w:t>:</w:t>
      </w:r>
    </w:p>
    <w:p w14:paraId="546AC5B1" w14:textId="77777777" w:rsidR="00571AA9" w:rsidRPr="00226C88" w:rsidRDefault="00571AA9" w:rsidP="00571AA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rPr>
          <w:color w:val="0070C0"/>
          <w:sz w:val="20"/>
          <w:lang w:val="en-US"/>
        </w:rPr>
      </w:pPr>
    </w:p>
    <w:p w14:paraId="1F2EEA19" w14:textId="7F6476B5" w:rsidR="00571AA9" w:rsidRPr="00226C88" w:rsidRDefault="008B4EC9" w:rsidP="00571AA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rPr>
          <w:sz w:val="20"/>
          <w:lang w:val="en-US"/>
        </w:rPr>
      </w:pPr>
      <w:r w:rsidRPr="00226C88">
        <w:rPr>
          <w:sz w:val="20"/>
          <w:lang w:val="en-US"/>
        </w:rPr>
        <w:t>Effect of</w:t>
      </w:r>
      <w:r w:rsidR="00571AA9" w:rsidRPr="00226C88">
        <w:rPr>
          <w:sz w:val="20"/>
          <w:lang w:val="en-US"/>
        </w:rPr>
        <w:t xml:space="preserve"> “</w:t>
      </w:r>
      <w:proofErr w:type="spellStart"/>
      <w:r w:rsidR="00571AA9" w:rsidRPr="00226C88">
        <w:rPr>
          <w:sz w:val="20"/>
          <w:lang w:val="en-US"/>
        </w:rPr>
        <w:t>AutoScale</w:t>
      </w:r>
      <w:proofErr w:type="spellEnd"/>
      <w:r w:rsidR="00571AA9" w:rsidRPr="00226C88">
        <w:rPr>
          <w:sz w:val="20"/>
          <w:lang w:val="en-US"/>
        </w:rPr>
        <w:t>”:</w:t>
      </w:r>
    </w:p>
    <w:p w14:paraId="65D78FE8" w14:textId="77777777" w:rsidR="00571AA9" w:rsidRPr="00226C88" w:rsidRDefault="00571AA9" w:rsidP="00571AA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rPr>
          <w:color w:val="0070C0"/>
          <w:sz w:val="20"/>
          <w:lang w:val="en-US"/>
        </w:rPr>
      </w:pPr>
    </w:p>
    <w:p w14:paraId="19B8946B" w14:textId="77777777" w:rsidR="00571AA9" w:rsidRPr="00226C88" w:rsidRDefault="00571AA9" w:rsidP="00571AA9">
      <w:pPr>
        <w:pStyle w:val="Style5"/>
        <w:jc w:val="both"/>
      </w:pPr>
    </w:p>
    <w:p w14:paraId="59229E3E" w14:textId="10FE1622" w:rsidR="00571AA9" w:rsidRPr="00226C88" w:rsidRDefault="00460FCA" w:rsidP="00571AA9">
      <w:pPr>
        <w:pStyle w:val="Style7"/>
        <w:jc w:val="both"/>
        <w:rPr>
          <w:sz w:val="24"/>
          <w:szCs w:val="24"/>
        </w:rPr>
      </w:pPr>
      <w:r w:rsidRPr="00226C88">
        <w:rPr>
          <w:sz w:val="24"/>
          <w:szCs w:val="24"/>
        </w:rPr>
        <w:t xml:space="preserve">Signals with long </w:t>
      </w:r>
      <w:proofErr w:type="gramStart"/>
      <w:r w:rsidRPr="00226C88">
        <w:rPr>
          <w:sz w:val="24"/>
          <w:szCs w:val="24"/>
        </w:rPr>
        <w:t>time period</w:t>
      </w:r>
      <w:proofErr w:type="gramEnd"/>
    </w:p>
    <w:p w14:paraId="201D9468" w14:textId="3EAC07B9" w:rsidR="00571AA9" w:rsidRPr="00226C88" w:rsidRDefault="00460FCA" w:rsidP="00571AA9">
      <w:pPr>
        <w:pStyle w:val="Style5"/>
        <w:jc w:val="both"/>
      </w:pPr>
      <w:r w:rsidRPr="00226C88">
        <w:t xml:space="preserve">Set a square waveform with </w:t>
      </w:r>
      <w:r w:rsidR="00571AA9" w:rsidRPr="00226C88">
        <w:t>2 V</w:t>
      </w:r>
      <w:r w:rsidR="00571AA9" w:rsidRPr="00226C88">
        <w:rPr>
          <w:vertAlign w:val="subscript"/>
        </w:rPr>
        <w:t>PP</w:t>
      </w:r>
      <w:r w:rsidR="00571AA9" w:rsidRPr="00226C88">
        <w:t xml:space="preserve"> </w:t>
      </w:r>
      <w:r w:rsidR="00226C88" w:rsidRPr="00226C88">
        <w:t>amplitude</w:t>
      </w:r>
      <w:r w:rsidR="00571AA9" w:rsidRPr="00226C88">
        <w:t xml:space="preserve">, +5 V </w:t>
      </w:r>
      <w:r w:rsidR="00226C88" w:rsidRPr="00226C88">
        <w:t>offset</w:t>
      </w:r>
      <w:r w:rsidR="00571AA9" w:rsidRPr="00226C88">
        <w:t xml:space="preserve"> </w:t>
      </w:r>
      <w:r w:rsidR="00226C88" w:rsidRPr="00226C88">
        <w:t xml:space="preserve">and </w:t>
      </w:r>
      <w:r w:rsidR="00571AA9" w:rsidRPr="00226C88">
        <w:t>20 </w:t>
      </w:r>
      <w:r w:rsidR="00226C88" w:rsidRPr="00226C88">
        <w:t>seconds</w:t>
      </w:r>
      <w:r w:rsidR="00571AA9" w:rsidRPr="00226C88">
        <w:t xml:space="preserve"> </w:t>
      </w:r>
      <w:proofErr w:type="gramStart"/>
      <w:r w:rsidR="00226C88" w:rsidRPr="00226C88">
        <w:t>time period</w:t>
      </w:r>
      <w:proofErr w:type="gramEnd"/>
      <w:r w:rsidR="00226C88" w:rsidRPr="00226C88">
        <w:t xml:space="preserve"> on</w:t>
      </w:r>
      <w:r w:rsidR="00451A2C">
        <w:t xml:space="preserve"> </w:t>
      </w:r>
      <w:r w:rsidR="00226C88" w:rsidRPr="00226C88">
        <w:t>the function generator</w:t>
      </w:r>
      <w:r w:rsidR="00571AA9" w:rsidRPr="00226C88">
        <w:t>!</w:t>
      </w:r>
      <w:r w:rsidR="00226C88" w:rsidRPr="00226C88">
        <w:t xml:space="preserve"> Try to measure the signal on</w:t>
      </w:r>
      <w:r w:rsidR="004C08DB">
        <w:t xml:space="preserve"> </w:t>
      </w:r>
      <w:r w:rsidR="00226C88" w:rsidRPr="00226C88">
        <w:t>the oscilloscope and insert a „nice” figure into the report.</w:t>
      </w:r>
    </w:p>
    <w:p w14:paraId="29D31221" w14:textId="1AA1E8A9" w:rsidR="00571AA9" w:rsidRPr="00226C88" w:rsidRDefault="00226C88" w:rsidP="00571AA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rPr>
          <w:sz w:val="20"/>
          <w:lang w:val="en-US"/>
        </w:rPr>
      </w:pPr>
      <w:r w:rsidRPr="00226C88">
        <w:rPr>
          <w:sz w:val="20"/>
          <w:lang w:val="en-US"/>
        </w:rPr>
        <w:t>Figure of the scope</w:t>
      </w:r>
      <w:r w:rsidR="00571AA9" w:rsidRPr="00226C88">
        <w:rPr>
          <w:sz w:val="20"/>
          <w:lang w:val="en-US"/>
        </w:rPr>
        <w:t>:</w:t>
      </w:r>
    </w:p>
    <w:p w14:paraId="216B463F" w14:textId="77777777" w:rsidR="00571AA9" w:rsidRPr="00226C88" w:rsidRDefault="00571AA9" w:rsidP="00571AA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rPr>
          <w:color w:val="0070C0"/>
          <w:sz w:val="20"/>
          <w:lang w:val="en-US"/>
        </w:rPr>
      </w:pPr>
    </w:p>
    <w:p w14:paraId="2B729297" w14:textId="5D294967" w:rsidR="00571AA9" w:rsidRPr="00226C88" w:rsidRDefault="00226C88" w:rsidP="00571AA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rPr>
          <w:sz w:val="20"/>
          <w:lang w:val="en-US"/>
        </w:rPr>
      </w:pPr>
      <w:r w:rsidRPr="00226C88">
        <w:rPr>
          <w:sz w:val="20"/>
          <w:lang w:val="en-US"/>
        </w:rPr>
        <w:t>Process of the measurement</w:t>
      </w:r>
      <w:r w:rsidR="00571AA9" w:rsidRPr="00226C88">
        <w:rPr>
          <w:sz w:val="20"/>
          <w:lang w:val="en-US"/>
        </w:rPr>
        <w:t>:</w:t>
      </w:r>
    </w:p>
    <w:p w14:paraId="656E6B11" w14:textId="77777777" w:rsidR="00571AA9" w:rsidRPr="00226C88" w:rsidRDefault="00571AA9" w:rsidP="00571AA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rPr>
          <w:color w:val="0070C0"/>
          <w:sz w:val="20"/>
          <w:lang w:val="en-US"/>
        </w:rPr>
      </w:pPr>
    </w:p>
    <w:p w14:paraId="1A442EB5" w14:textId="26BE713B" w:rsidR="008F0902" w:rsidRPr="00226C88" w:rsidRDefault="008F0902" w:rsidP="008F0902">
      <w:pPr>
        <w:pStyle w:val="LABFeladatcim"/>
        <w:rPr>
          <w:szCs w:val="24"/>
          <w:lang w:val="en-US"/>
        </w:rPr>
      </w:pPr>
      <w:r w:rsidRPr="00226C88">
        <w:rPr>
          <w:szCs w:val="24"/>
          <w:lang w:val="en-US"/>
        </w:rPr>
        <w:t>Finally: self-checking this document</w:t>
      </w:r>
    </w:p>
    <w:p w14:paraId="1A442EB6" w14:textId="77777777" w:rsidR="008F0902" w:rsidRPr="00226C88" w:rsidRDefault="008F0902" w:rsidP="008F0902">
      <w:pPr>
        <w:pStyle w:val="LABFeladatutasitas"/>
        <w:tabs>
          <w:tab w:val="clear" w:pos="788"/>
          <w:tab w:val="clear" w:pos="1077"/>
        </w:tabs>
        <w:ind w:left="863"/>
        <w:rPr>
          <w:rFonts w:ascii="Times New Roman" w:hAnsi="Times New Roman"/>
          <w:sz w:val="20"/>
          <w:lang w:val="en-US"/>
        </w:rPr>
      </w:pPr>
      <w:r w:rsidRPr="00226C88">
        <w:rPr>
          <w:rFonts w:ascii="Times New Roman" w:hAnsi="Times New Roman"/>
          <w:sz w:val="20"/>
          <w:lang w:val="en-US"/>
        </w:rPr>
        <w:tab/>
        <w:t>Re-read your report, correct any gramma</w:t>
      </w:r>
      <w:r w:rsidR="00EB79D5" w:rsidRPr="00226C88">
        <w:rPr>
          <w:rFonts w:ascii="Times New Roman" w:hAnsi="Times New Roman"/>
          <w:sz w:val="20"/>
          <w:lang w:val="en-US"/>
        </w:rPr>
        <w:t>tical</w:t>
      </w:r>
      <w:r w:rsidRPr="00226C88">
        <w:rPr>
          <w:rFonts w:ascii="Times New Roman" w:hAnsi="Times New Roman"/>
          <w:sz w:val="20"/>
          <w:lang w:val="en-US"/>
        </w:rPr>
        <w:t xml:space="preserve"> (or stylistic) errors </w:t>
      </w:r>
      <w:r w:rsidR="000D3ADD" w:rsidRPr="00226C88">
        <w:rPr>
          <w:rFonts w:ascii="Times New Roman" w:hAnsi="Times New Roman"/>
          <w:sz w:val="20"/>
          <w:lang w:val="en-US"/>
        </w:rPr>
        <w:t>–</w:t>
      </w:r>
      <w:r w:rsidRPr="00226C88">
        <w:rPr>
          <w:rFonts w:ascii="Times New Roman" w:hAnsi="Times New Roman"/>
          <w:sz w:val="20"/>
          <w:lang w:val="en-US"/>
        </w:rPr>
        <w:t xml:space="preserve"> even those that I had made</w:t>
      </w:r>
      <w:r w:rsidR="006B03FB" w:rsidRPr="00226C88">
        <w:rPr>
          <w:rFonts w:ascii="Times New Roman" w:hAnsi="Times New Roman"/>
          <w:sz w:val="20"/>
          <w:lang w:val="en-US"/>
        </w:rPr>
        <w:t xml:space="preserve"> while preparing the template</w:t>
      </w:r>
      <w:r w:rsidRPr="00226C88">
        <w:rPr>
          <w:rFonts w:ascii="Times New Roman" w:hAnsi="Times New Roman"/>
          <w:sz w:val="20"/>
          <w:lang w:val="en-US"/>
        </w:rPr>
        <w:t xml:space="preserve">.  Check if your work is ready for handling-in and </w:t>
      </w:r>
      <w:r w:rsidR="006B03FB" w:rsidRPr="00226C88">
        <w:rPr>
          <w:rFonts w:ascii="Times New Roman" w:hAnsi="Times New Roman"/>
          <w:sz w:val="20"/>
          <w:lang w:val="en-US"/>
        </w:rPr>
        <w:t>whether</w:t>
      </w:r>
      <w:r w:rsidRPr="00226C88">
        <w:rPr>
          <w:rFonts w:ascii="Times New Roman" w:hAnsi="Times New Roman"/>
          <w:sz w:val="20"/>
          <w:lang w:val="en-US"/>
        </w:rPr>
        <w:t xml:space="preserve"> it complies with the standards that you would require from a </w:t>
      </w:r>
      <w:r w:rsidRPr="00226C88">
        <w:rPr>
          <w:rFonts w:ascii="Times New Roman" w:hAnsi="Times New Roman"/>
          <w:i/>
          <w:sz w:val="20"/>
          <w:lang w:val="en-US"/>
        </w:rPr>
        <w:t>good</w:t>
      </w:r>
      <w:r w:rsidRPr="00226C88">
        <w:rPr>
          <w:rFonts w:ascii="Times New Roman" w:hAnsi="Times New Roman"/>
          <w:sz w:val="20"/>
          <w:lang w:val="en-US"/>
        </w:rPr>
        <w:t xml:space="preserve"> engineer!</w:t>
      </w:r>
    </w:p>
    <w:p w14:paraId="1A442EB7" w14:textId="77777777" w:rsidR="008F0902" w:rsidRPr="00226C88" w:rsidRDefault="008F0902" w:rsidP="008F090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rPr>
          <w:sz w:val="20"/>
          <w:lang w:val="en-US"/>
        </w:rPr>
      </w:pPr>
      <w:r w:rsidRPr="00226C88">
        <w:rPr>
          <w:sz w:val="20"/>
          <w:lang w:val="en-US"/>
        </w:rPr>
        <w:t>Count of errors that we found</w:t>
      </w:r>
      <w:r w:rsidR="00CF6F50" w:rsidRPr="00226C88">
        <w:rPr>
          <w:sz w:val="20"/>
          <w:lang w:val="en-US"/>
        </w:rPr>
        <w:t>/corrected</w:t>
      </w:r>
      <w:r w:rsidRPr="00226C88">
        <w:rPr>
          <w:sz w:val="20"/>
          <w:lang w:val="en-US"/>
        </w:rPr>
        <w:t xml:space="preserve"> wh</w:t>
      </w:r>
      <w:r w:rsidR="000D3ADD" w:rsidRPr="00226C88">
        <w:rPr>
          <w:sz w:val="20"/>
          <w:lang w:val="en-US"/>
        </w:rPr>
        <w:t>ile</w:t>
      </w:r>
      <w:r w:rsidRPr="00226C88">
        <w:rPr>
          <w:sz w:val="20"/>
          <w:lang w:val="en-US"/>
        </w:rPr>
        <w:t xml:space="preserve"> reading through our report again:</w:t>
      </w:r>
    </w:p>
    <w:p w14:paraId="1A442EB8" w14:textId="77777777" w:rsidR="008F0902" w:rsidRPr="00226C88" w:rsidRDefault="008F0902" w:rsidP="008F090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rPr>
          <w:sz w:val="20"/>
          <w:lang w:val="en-US"/>
        </w:rPr>
      </w:pPr>
    </w:p>
    <w:sectPr w:rsidR="008F0902" w:rsidRPr="00226C88" w:rsidSect="00C764DD">
      <w:headerReference w:type="default" r:id="rId6"/>
      <w:footerReference w:type="default" r:id="rId7"/>
      <w:footerReference w:type="first" r:id="rId8"/>
      <w:pgSz w:w="11907" w:h="16840" w:code="9"/>
      <w:pgMar w:top="1418" w:right="1134" w:bottom="1134" w:left="1134" w:header="567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78278" w14:textId="77777777" w:rsidR="00DE2B5E" w:rsidRDefault="00DE2B5E">
      <w:pPr>
        <w:spacing w:before="0"/>
      </w:pPr>
      <w:r>
        <w:separator/>
      </w:r>
    </w:p>
  </w:endnote>
  <w:endnote w:type="continuationSeparator" w:id="0">
    <w:p w14:paraId="65772858" w14:textId="77777777" w:rsidR="00DE2B5E" w:rsidRDefault="00DE2B5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06F79" w14:textId="189DF1BD" w:rsidR="00D70489" w:rsidRDefault="00E07ECD" w:rsidP="00E07ECD">
    <w:pPr>
      <w:pStyle w:val="llb"/>
      <w:jc w:val="right"/>
    </w:pPr>
    <w:r>
      <w:t xml:space="preserve">BMEVIMIAC14 – </w:t>
    </w:r>
    <w:proofErr w:type="spellStart"/>
    <w:r>
      <w:t>Laboratory</w:t>
    </w:r>
    <w:proofErr w:type="spellEnd"/>
    <w:r w:rsidR="00155FEB">
      <w:t xml:space="preserve"> </w:t>
    </w:r>
    <w:proofErr w:type="spellStart"/>
    <w:r w:rsidR="00155FEB">
      <w:t>Exercises</w:t>
    </w:r>
    <w:proofErr w:type="spellEnd"/>
    <w:r>
      <w:t xml:space="preserve">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1975F" w14:textId="08481E1E" w:rsidR="00D70489" w:rsidRDefault="00D70489" w:rsidP="00E07ECD">
    <w:pPr>
      <w:pStyle w:val="llb"/>
      <w:jc w:val="right"/>
    </w:pPr>
    <w:r>
      <w:t>BMEVIM</w:t>
    </w:r>
    <w:r w:rsidR="00E07ECD">
      <w:t>IAC</w:t>
    </w:r>
    <w:r>
      <w:t>14</w:t>
    </w:r>
    <w:r w:rsidR="00E07ECD">
      <w:t xml:space="preserve"> – </w:t>
    </w:r>
    <w:proofErr w:type="spellStart"/>
    <w:r w:rsidR="00E07ECD">
      <w:t>Laboratory</w:t>
    </w:r>
    <w:proofErr w:type="spellEnd"/>
    <w:r w:rsidR="00155FEB">
      <w:t xml:space="preserve"> </w:t>
    </w:r>
    <w:proofErr w:type="spellStart"/>
    <w:r w:rsidR="00155FEB">
      <w:t>Exercises</w:t>
    </w:r>
    <w:proofErr w:type="spellEnd"/>
    <w:r w:rsidR="00E07ECD">
      <w:t xml:space="preserve">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F17C1" w14:textId="77777777" w:rsidR="00DE2B5E" w:rsidRDefault="00DE2B5E">
      <w:r>
        <w:separator/>
      </w:r>
    </w:p>
  </w:footnote>
  <w:footnote w:type="continuationSeparator" w:id="0">
    <w:p w14:paraId="395ED1E5" w14:textId="77777777" w:rsidR="00DE2B5E" w:rsidRDefault="00DE2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42EC8" w14:textId="77777777" w:rsidR="00B05E6C" w:rsidRDefault="00F44088" w:rsidP="00C764DD">
    <w:pPr>
      <w:pStyle w:val="LABFejresz"/>
      <w:pBdr>
        <w:bottom w:val="single" w:sz="4" w:space="1" w:color="auto"/>
      </w:pBdr>
      <w:tabs>
        <w:tab w:val="clear" w:pos="4111"/>
        <w:tab w:val="clear" w:pos="8222"/>
        <w:tab w:val="right" w:pos="9639"/>
      </w:tabs>
      <w:spacing w:before="0"/>
    </w:pPr>
    <w:r>
      <w:t>Exercise Report</w:t>
    </w:r>
    <w:r w:rsidR="00B05E6C">
      <w:tab/>
    </w:r>
    <w:r w:rsidR="008A695E">
      <w:rPr>
        <w:lang w:val="en-US"/>
      </w:rPr>
      <w:t>"</w:t>
    </w:r>
    <w:proofErr w:type="gramStart"/>
    <w:r>
      <w:t>Introduction</w:t>
    </w:r>
    <w:r w:rsidR="008A695E">
      <w:t>”  (</w:t>
    </w:r>
    <w:proofErr w:type="gramEnd"/>
    <w:r w:rsidR="008A695E" w:rsidRPr="00857BAC">
      <w:rPr>
        <w:lang w:val="en-US"/>
      </w:rPr>
      <w:t>#1</w:t>
    </w:r>
    <w:r w:rsidR="008A695E"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1959"/>
    <w:rsid w:val="00003492"/>
    <w:rsid w:val="00032341"/>
    <w:rsid w:val="0005141D"/>
    <w:rsid w:val="00074A7F"/>
    <w:rsid w:val="000A7512"/>
    <w:rsid w:val="000D3ADD"/>
    <w:rsid w:val="00123EC8"/>
    <w:rsid w:val="00140A55"/>
    <w:rsid w:val="00155FEB"/>
    <w:rsid w:val="001B437D"/>
    <w:rsid w:val="001C7268"/>
    <w:rsid w:val="00226C88"/>
    <w:rsid w:val="00250B09"/>
    <w:rsid w:val="00265C49"/>
    <w:rsid w:val="0032770D"/>
    <w:rsid w:val="0034341C"/>
    <w:rsid w:val="00361C50"/>
    <w:rsid w:val="003866F0"/>
    <w:rsid w:val="003D3DD1"/>
    <w:rsid w:val="003F5797"/>
    <w:rsid w:val="0044287C"/>
    <w:rsid w:val="00451A2C"/>
    <w:rsid w:val="00451D9A"/>
    <w:rsid w:val="00460FCA"/>
    <w:rsid w:val="00465F7C"/>
    <w:rsid w:val="004C08DB"/>
    <w:rsid w:val="004C4F94"/>
    <w:rsid w:val="00513B2F"/>
    <w:rsid w:val="00570FB7"/>
    <w:rsid w:val="00571AA9"/>
    <w:rsid w:val="005B4232"/>
    <w:rsid w:val="005D45FB"/>
    <w:rsid w:val="006035DE"/>
    <w:rsid w:val="0061130B"/>
    <w:rsid w:val="006113DB"/>
    <w:rsid w:val="006B03FB"/>
    <w:rsid w:val="006C31FC"/>
    <w:rsid w:val="00785154"/>
    <w:rsid w:val="007B7CFD"/>
    <w:rsid w:val="007E45E2"/>
    <w:rsid w:val="00857BAC"/>
    <w:rsid w:val="008A695E"/>
    <w:rsid w:val="008B4EC9"/>
    <w:rsid w:val="008D13E5"/>
    <w:rsid w:val="008D3AC7"/>
    <w:rsid w:val="008F0902"/>
    <w:rsid w:val="00951E44"/>
    <w:rsid w:val="00A15B7B"/>
    <w:rsid w:val="00A358D3"/>
    <w:rsid w:val="00A6432B"/>
    <w:rsid w:val="00A750D6"/>
    <w:rsid w:val="00A90CB7"/>
    <w:rsid w:val="00A939A8"/>
    <w:rsid w:val="00AE1C03"/>
    <w:rsid w:val="00B05E6C"/>
    <w:rsid w:val="00B26DED"/>
    <w:rsid w:val="00B32390"/>
    <w:rsid w:val="00BF63D1"/>
    <w:rsid w:val="00C347AA"/>
    <w:rsid w:val="00C764DD"/>
    <w:rsid w:val="00CD7910"/>
    <w:rsid w:val="00CF6F50"/>
    <w:rsid w:val="00D61959"/>
    <w:rsid w:val="00D70489"/>
    <w:rsid w:val="00D953C5"/>
    <w:rsid w:val="00D9715E"/>
    <w:rsid w:val="00DE2B5E"/>
    <w:rsid w:val="00DE364E"/>
    <w:rsid w:val="00DE6146"/>
    <w:rsid w:val="00DF3673"/>
    <w:rsid w:val="00E046AD"/>
    <w:rsid w:val="00E07ECD"/>
    <w:rsid w:val="00E10797"/>
    <w:rsid w:val="00EA3324"/>
    <w:rsid w:val="00EB79D5"/>
    <w:rsid w:val="00F44088"/>
    <w:rsid w:val="00FE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442E55"/>
  <w15:docId w15:val="{3F6A7645-D766-4395-8BF2-BD06DD87C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ms Rmn" w:eastAsia="Times New Roman" w:hAnsi="Tms Rm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eastAsia="en-US"/>
    </w:rPr>
  </w:style>
  <w:style w:type="paragraph" w:styleId="Cmsor1">
    <w:name w:val="heading 1"/>
    <w:basedOn w:val="Norml"/>
    <w:next w:val="Norml"/>
    <w:qFormat/>
    <w:pPr>
      <w:keepNext/>
      <w:spacing w:before="240" w:after="60"/>
      <w:jc w:val="center"/>
      <w:outlineLvl w:val="0"/>
    </w:pPr>
    <w:rPr>
      <w:rFonts w:ascii="Arial" w:hAnsi="Arial"/>
      <w:b/>
      <w:sz w:val="48"/>
    </w:rPr>
  </w:style>
  <w:style w:type="paragraph" w:styleId="Cmsor2">
    <w:name w:val="heading 2"/>
    <w:basedOn w:val="Norml"/>
    <w:next w:val="Norml"/>
    <w:qFormat/>
    <w:pPr>
      <w:keepNext/>
      <w:spacing w:before="240" w:after="60"/>
      <w:jc w:val="center"/>
      <w:outlineLvl w:val="1"/>
    </w:pPr>
    <w:rPr>
      <w:rFonts w:ascii="Arial" w:hAnsi="Arial"/>
      <w:b/>
      <w:i/>
      <w:sz w:val="32"/>
    </w:rPr>
  </w:style>
  <w:style w:type="paragraph" w:styleId="Cmsor3">
    <w:name w:val="heading 3"/>
    <w:basedOn w:val="Norml"/>
    <w:next w:val="Norml"/>
    <w:qFormat/>
    <w:pPr>
      <w:keepNext/>
      <w:spacing w:before="240" w:after="60"/>
      <w:outlineLvl w:val="2"/>
    </w:pPr>
    <w:rPr>
      <w:rFonts w:ascii="Arial" w:hAnsi="Arial"/>
      <w:b/>
      <w:i/>
      <w:sz w:val="28"/>
    </w:rPr>
  </w:style>
  <w:style w:type="paragraph" w:styleId="Cmsor4">
    <w:name w:val="heading 4"/>
    <w:basedOn w:val="Norml"/>
    <w:next w:val="Norml"/>
    <w:qFormat/>
    <w:pPr>
      <w:keepNext/>
      <w:spacing w:before="240" w:after="60"/>
      <w:outlineLvl w:val="3"/>
    </w:pPr>
    <w:rPr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TJ3">
    <w:name w:val="toc 3"/>
    <w:basedOn w:val="Norml"/>
    <w:next w:val="Norml"/>
    <w:semiHidden/>
    <w:pPr>
      <w:spacing w:line="360" w:lineRule="atLeast"/>
      <w:ind w:left="480"/>
    </w:pPr>
  </w:style>
  <w:style w:type="paragraph" w:styleId="TJ2">
    <w:name w:val="toc 2"/>
    <w:basedOn w:val="Norml"/>
    <w:next w:val="Norml"/>
    <w:semiHidden/>
    <w:pPr>
      <w:spacing w:line="360" w:lineRule="atLeast"/>
      <w:ind w:left="245"/>
    </w:pPr>
  </w:style>
  <w:style w:type="paragraph" w:styleId="TJ1">
    <w:name w:val="toc 1"/>
    <w:basedOn w:val="Norml"/>
    <w:next w:val="Norml"/>
    <w:semiHidden/>
    <w:pPr>
      <w:spacing w:line="360" w:lineRule="atLeast"/>
    </w:pPr>
  </w:style>
  <w:style w:type="paragraph" w:styleId="llb">
    <w:name w:val="footer"/>
    <w:basedOn w:val="Norml"/>
    <w:semiHidden/>
    <w:pPr>
      <w:tabs>
        <w:tab w:val="center" w:pos="4320"/>
        <w:tab w:val="right" w:pos="8640"/>
      </w:tabs>
    </w:pPr>
  </w:style>
  <w:style w:type="paragraph" w:styleId="lfej">
    <w:name w:val="header"/>
    <w:basedOn w:val="Norml"/>
    <w:semiHidden/>
    <w:pPr>
      <w:tabs>
        <w:tab w:val="center" w:pos="4153"/>
        <w:tab w:val="right" w:pos="8306"/>
      </w:tabs>
    </w:pPr>
  </w:style>
  <w:style w:type="paragraph" w:styleId="Csakszveg">
    <w:name w:val="Plain Text"/>
    <w:basedOn w:val="Norml"/>
    <w:rPr>
      <w:rFonts w:ascii="Courier New" w:hAnsi="Courier New"/>
    </w:rPr>
  </w:style>
  <w:style w:type="paragraph" w:customStyle="1" w:styleId="StlusBal025Fgg">
    <w:name w:val="Stílus Bal:  0.25&quot; Függõ"/>
    <w:basedOn w:val="Norml"/>
    <w:pPr>
      <w:ind w:left="720" w:hanging="360"/>
    </w:pPr>
  </w:style>
  <w:style w:type="paragraph" w:customStyle="1" w:styleId="StlusStlusBal025">
    <w:name w:val="Stílus Stílus Bal:  0.25"/>
    <w:basedOn w:val="StlusBal025Fgg"/>
    <w:rPr>
      <w:b/>
    </w:rPr>
  </w:style>
  <w:style w:type="paragraph" w:customStyle="1" w:styleId="LABAbracim">
    <w:name w:val="LAB Abra cim"/>
    <w:basedOn w:val="LABNormal"/>
    <w:next w:val="LABNormal"/>
    <w:pPr>
      <w:spacing w:after="480"/>
      <w:jc w:val="center"/>
    </w:pPr>
  </w:style>
  <w:style w:type="paragraph" w:customStyle="1" w:styleId="LABNormal">
    <w:name w:val="LAB Normal"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eastAsia="en-US"/>
    </w:rPr>
  </w:style>
  <w:style w:type="paragraph" w:customStyle="1" w:styleId="LABAbramaga">
    <w:name w:val="LAB Abra maga"/>
    <w:basedOn w:val="LABNormal"/>
    <w:next w:val="LABAbracim"/>
    <w:pPr>
      <w:spacing w:before="480" w:after="120"/>
      <w:jc w:val="center"/>
    </w:pPr>
  </w:style>
  <w:style w:type="paragraph" w:customStyle="1" w:styleId="LABMerescime">
    <w:name w:val="LAB Meres cime"/>
    <w:basedOn w:val="LABNormal"/>
    <w:next w:val="Norml"/>
    <w:pPr>
      <w:keepNext/>
      <w:keepLines/>
      <w:spacing w:before="240" w:after="480"/>
      <w:jc w:val="center"/>
    </w:pPr>
    <w:rPr>
      <w:b/>
      <w:sz w:val="40"/>
    </w:rPr>
  </w:style>
  <w:style w:type="paragraph" w:customStyle="1" w:styleId="LABMeressorszama">
    <w:name w:val="LAB Meres sorszama"/>
    <w:basedOn w:val="LABNormal"/>
    <w:pPr>
      <w:keepNext/>
      <w:keepLines/>
      <w:spacing w:after="240"/>
      <w:jc w:val="center"/>
    </w:pPr>
    <w:rPr>
      <w:b/>
      <w:sz w:val="32"/>
    </w:rPr>
  </w:style>
  <w:style w:type="paragraph" w:customStyle="1" w:styleId="LABAlbekezdescim">
    <w:name w:val="LAB Albekezdes cim"/>
    <w:basedOn w:val="LABNormal"/>
    <w:next w:val="LABNormal"/>
    <w:pPr>
      <w:keepNext/>
      <w:keepLines/>
    </w:pPr>
    <w:rPr>
      <w:b/>
    </w:rPr>
  </w:style>
  <w:style w:type="paragraph" w:customStyle="1" w:styleId="LABFejresz">
    <w:name w:val="LAB Fejresz"/>
    <w:basedOn w:val="LABNormal"/>
    <w:pPr>
      <w:tabs>
        <w:tab w:val="center" w:pos="4111"/>
        <w:tab w:val="right" w:pos="8222"/>
      </w:tabs>
    </w:pPr>
  </w:style>
  <w:style w:type="paragraph" w:customStyle="1" w:styleId="LABMuszer">
    <w:name w:val="LAB Muszer"/>
    <w:basedOn w:val="LABNormal"/>
    <w:pPr>
      <w:jc w:val="left"/>
    </w:pPr>
  </w:style>
  <w:style w:type="paragraph" w:customStyle="1" w:styleId="LABNagybekezdescim">
    <w:name w:val="LAB Nagybekezdes cim"/>
    <w:basedOn w:val="LABNormal"/>
    <w:next w:val="LABNormal"/>
    <w:pPr>
      <w:keepNext/>
      <w:keepLines/>
      <w:spacing w:before="480" w:after="120"/>
      <w:ind w:left="-425"/>
    </w:pPr>
    <w:rPr>
      <w:b/>
      <w:sz w:val="28"/>
    </w:rPr>
  </w:style>
  <w:style w:type="paragraph" w:customStyle="1" w:styleId="LABMvezAlcim">
    <w:name w:val="LAB MvezAlcim"/>
    <w:basedOn w:val="LABNormal"/>
    <w:pPr>
      <w:spacing w:before="0" w:after="480"/>
      <w:jc w:val="center"/>
    </w:pPr>
    <w:rPr>
      <w:b/>
      <w:smallCaps/>
      <w:sz w:val="28"/>
    </w:rPr>
  </w:style>
  <w:style w:type="paragraph" w:customStyle="1" w:styleId="LABJkvFejlec">
    <w:name w:val="LAB JkvFejlec"/>
    <w:basedOn w:val="LABNormal"/>
  </w:style>
  <w:style w:type="paragraph" w:customStyle="1" w:styleId="LABJkVFejlecVastag">
    <w:name w:val="LAB JkVFejlecVastag"/>
    <w:basedOn w:val="LABJkvFejlec"/>
    <w:pPr>
      <w:spacing w:before="240"/>
    </w:pPr>
    <w:rPr>
      <w:b/>
      <w:sz w:val="24"/>
      <w:lang w:val="en-US"/>
    </w:rPr>
  </w:style>
  <w:style w:type="paragraph" w:customStyle="1" w:styleId="feladatutasitas">
    <w:name w:val="feladat_utasitas"/>
    <w:basedOn w:val="Norml"/>
    <w:pPr>
      <w:tabs>
        <w:tab w:val="left" w:pos="788"/>
        <w:tab w:val="left" w:pos="851"/>
      </w:tabs>
      <w:ind w:left="792" w:hanging="432"/>
    </w:pPr>
    <w:rPr>
      <w:rFonts w:ascii="Arial" w:hAnsi="Arial"/>
      <w:sz w:val="21"/>
    </w:rPr>
  </w:style>
  <w:style w:type="paragraph" w:customStyle="1" w:styleId="LABFeladatal-utasitas">
    <w:name w:val="LAB Feladat_al-utasitas"/>
    <w:basedOn w:val="LABNormal"/>
    <w:pPr>
      <w:tabs>
        <w:tab w:val="left" w:pos="1406"/>
        <w:tab w:val="left" w:pos="2160"/>
      </w:tabs>
      <w:ind w:left="1418" w:hanging="698"/>
    </w:pPr>
    <w:rPr>
      <w:rFonts w:ascii="Arial" w:hAnsi="Arial"/>
      <w:sz w:val="21"/>
    </w:rPr>
  </w:style>
  <w:style w:type="paragraph" w:customStyle="1" w:styleId="LABFeladatcim">
    <w:name w:val="LAB Feladat_cim"/>
    <w:basedOn w:val="LABNormal"/>
    <w:pPr>
      <w:keepNext/>
      <w:keepLines/>
      <w:tabs>
        <w:tab w:val="left" w:pos="357"/>
      </w:tabs>
      <w:spacing w:before="240"/>
      <w:ind w:left="357" w:hanging="357"/>
    </w:pPr>
    <w:rPr>
      <w:b/>
      <w:sz w:val="24"/>
    </w:rPr>
  </w:style>
  <w:style w:type="paragraph" w:customStyle="1" w:styleId="LABFeladatmagyarazat">
    <w:name w:val="LAB Feladat_magyarazat"/>
    <w:basedOn w:val="LABNormal"/>
    <w:pPr>
      <w:tabs>
        <w:tab w:val="left" w:pos="357"/>
        <w:tab w:val="left" w:pos="788"/>
        <w:tab w:val="left" w:pos="1406"/>
      </w:tabs>
    </w:pPr>
  </w:style>
  <w:style w:type="paragraph" w:customStyle="1" w:styleId="LABFeladatutasitas">
    <w:name w:val="LAB Feladat_utasitas"/>
    <w:basedOn w:val="LABNormal"/>
    <w:pPr>
      <w:tabs>
        <w:tab w:val="left" w:pos="788"/>
        <w:tab w:val="left" w:pos="1077"/>
      </w:tabs>
      <w:ind w:left="794" w:hanging="437"/>
    </w:pPr>
    <w:rPr>
      <w:rFonts w:ascii="Arial" w:hAnsi="Arial"/>
      <w:sz w:val="21"/>
    </w:rPr>
  </w:style>
  <w:style w:type="paragraph" w:customStyle="1" w:styleId="LABHivatkozas">
    <w:name w:val="LAB Hivatkozas"/>
    <w:basedOn w:val="LABNormal"/>
    <w:pPr>
      <w:tabs>
        <w:tab w:val="left" w:pos="567"/>
      </w:tabs>
      <w:ind w:left="567" w:hanging="567"/>
    </w:pPr>
  </w:style>
  <w:style w:type="paragraph" w:styleId="Szvegtrzsbehzssal">
    <w:name w:val="Body Text Indent"/>
    <w:basedOn w:val="Norml"/>
    <w:semiHidden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ind w:left="720"/>
      <w:jc w:val="left"/>
    </w:pPr>
    <w:rPr>
      <w:rFonts w:ascii="Courier" w:hAnsi="Courier"/>
      <w:sz w:val="20"/>
    </w:rPr>
  </w:style>
  <w:style w:type="paragraph" w:customStyle="1" w:styleId="Matlab">
    <w:name w:val="Matlab"/>
    <w:basedOn w:val="Norm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before="0"/>
      <w:ind w:left="720"/>
    </w:pPr>
    <w:rPr>
      <w:rFonts w:ascii="Courier" w:hAnsi="Courier"/>
      <w:sz w:val="20"/>
    </w:rPr>
  </w:style>
  <w:style w:type="paragraph" w:customStyle="1" w:styleId="Style7">
    <w:name w:val="Style7"/>
    <w:basedOn w:val="Norml"/>
    <w:rsid w:val="00571AA9"/>
    <w:pPr>
      <w:keepNext/>
      <w:keepLines/>
      <w:spacing w:before="60" w:after="60"/>
      <w:jc w:val="left"/>
    </w:pPr>
    <w:rPr>
      <w:b/>
      <w:sz w:val="20"/>
      <w:lang w:val="en-US" w:eastAsia="hu-HU"/>
    </w:rPr>
  </w:style>
  <w:style w:type="paragraph" w:customStyle="1" w:styleId="Style5">
    <w:name w:val="Style5"/>
    <w:basedOn w:val="Norml"/>
    <w:rsid w:val="00571AA9"/>
    <w:pPr>
      <w:spacing w:before="0"/>
      <w:jc w:val="left"/>
    </w:pPr>
    <w:rPr>
      <w:sz w:val="20"/>
      <w:lang w:val="en-US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611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</vt:lpstr>
    </vt:vector>
  </TitlesOfParts>
  <Company>BME-TMIT</Company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Marosi Gyula</dc:creator>
  <cp:lastModifiedBy>Ivor Dr. Dülk</cp:lastModifiedBy>
  <cp:revision>35</cp:revision>
  <cp:lastPrinted>2411-12-31T22:59:00Z</cp:lastPrinted>
  <dcterms:created xsi:type="dcterms:W3CDTF">2012-09-07T06:04:00Z</dcterms:created>
  <dcterms:modified xsi:type="dcterms:W3CDTF">2024-09-05T10:13:00Z</dcterms:modified>
</cp:coreProperties>
</file>